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59E2D" w14:textId="61DED27C" w:rsidR="00C10AEB" w:rsidRPr="00805E2F" w:rsidRDefault="00AF225F" w:rsidP="00D20ABD">
      <w:pPr>
        <w:widowControl w:val="0"/>
        <w:suppressLineNumbers/>
        <w:suppressAutoHyphens/>
        <w:jc w:val="center"/>
        <w:rPr>
          <w:rFonts w:ascii="Times New Roman" w:hAnsi="Times New Roman"/>
          <w:b/>
          <w:bCs/>
          <w:lang w:val="ru-RU"/>
        </w:rPr>
      </w:pPr>
      <w:r w:rsidRPr="00805E2F">
        <w:rPr>
          <w:rFonts w:ascii="Times New Roman" w:hAnsi="Times New Roman"/>
          <w:b/>
          <w:bCs/>
          <w:lang w:val="ru-RU"/>
        </w:rPr>
        <w:t xml:space="preserve">ПРОЕКТ НА </w:t>
      </w:r>
      <w:r w:rsidR="00C10AEB" w:rsidRPr="00805E2F">
        <w:rPr>
          <w:rFonts w:ascii="Times New Roman" w:hAnsi="Times New Roman"/>
          <w:b/>
          <w:bCs/>
          <w:lang w:val="ru-RU"/>
        </w:rPr>
        <w:t>ДОГОВОР</w:t>
      </w:r>
    </w:p>
    <w:p w14:paraId="183123C5" w14:textId="0D9E2B53" w:rsidR="008A69A7" w:rsidRPr="00805E2F" w:rsidRDefault="008A69A7" w:rsidP="00D20ABD">
      <w:pPr>
        <w:widowControl w:val="0"/>
        <w:suppressLineNumbers/>
        <w:suppressAutoHyphens/>
        <w:jc w:val="center"/>
        <w:rPr>
          <w:rFonts w:ascii="Times New Roman" w:eastAsia="Times New Roman" w:hAnsi="Times New Roman"/>
          <w:b/>
        </w:rPr>
      </w:pPr>
      <w:r w:rsidRPr="00805E2F">
        <w:rPr>
          <w:rFonts w:ascii="Times New Roman" w:eastAsia="Times New Roman" w:hAnsi="Times New Roman"/>
          <w:b/>
        </w:rPr>
        <w:t>за</w:t>
      </w:r>
    </w:p>
    <w:p w14:paraId="516D9912" w14:textId="3B737E65" w:rsidR="00BC5A5A" w:rsidRPr="00805E2F" w:rsidRDefault="008317DD" w:rsidP="008317DD">
      <w:pPr>
        <w:widowControl w:val="0"/>
        <w:suppressLineNumbers/>
        <w:suppressAutoHyphens/>
        <w:jc w:val="center"/>
        <w:rPr>
          <w:rFonts w:ascii="Times New Roman" w:hAnsi="Times New Roman"/>
          <w:b/>
        </w:rPr>
      </w:pPr>
      <w:r w:rsidRPr="00805E2F">
        <w:rPr>
          <w:rFonts w:ascii="Times New Roman" w:hAnsi="Times New Roman"/>
          <w:b/>
        </w:rPr>
        <w:t xml:space="preserve">Доставка на пластмасови пломби за пломбиране на </w:t>
      </w:r>
      <w:proofErr w:type="spellStart"/>
      <w:r w:rsidRPr="00805E2F">
        <w:rPr>
          <w:rFonts w:ascii="Times New Roman" w:hAnsi="Times New Roman"/>
          <w:b/>
        </w:rPr>
        <w:t>холендри</w:t>
      </w:r>
      <w:proofErr w:type="spellEnd"/>
      <w:r w:rsidRPr="00805E2F">
        <w:rPr>
          <w:rFonts w:ascii="Times New Roman" w:hAnsi="Times New Roman"/>
          <w:b/>
        </w:rPr>
        <w:t xml:space="preserve"> на водомери и на сферични спирателни кранове</w:t>
      </w:r>
    </w:p>
    <w:p w14:paraId="0E63994F" w14:textId="77777777" w:rsidR="008317DD" w:rsidRPr="00805E2F" w:rsidRDefault="008317DD" w:rsidP="008317DD">
      <w:pPr>
        <w:widowControl w:val="0"/>
        <w:suppressLineNumbers/>
        <w:suppressAutoHyphens/>
        <w:jc w:val="center"/>
        <w:rPr>
          <w:rFonts w:ascii="Times New Roman" w:hAnsi="Times New Roman"/>
          <w:b/>
        </w:rPr>
      </w:pPr>
    </w:p>
    <w:p w14:paraId="352DD0DA" w14:textId="2B68D71D" w:rsidR="009B2637" w:rsidRPr="00805E2F" w:rsidRDefault="009B2637" w:rsidP="00914B09">
      <w:pPr>
        <w:widowControl w:val="0"/>
        <w:suppressLineNumbers/>
        <w:suppressAutoHyphens/>
        <w:jc w:val="both"/>
        <w:rPr>
          <w:rFonts w:ascii="Times New Roman" w:hAnsi="Times New Roman"/>
          <w:bCs/>
          <w:lang w:val="ru-RU"/>
        </w:rPr>
      </w:pPr>
      <w:r w:rsidRPr="00805E2F">
        <w:rPr>
          <w:rFonts w:ascii="Times New Roman" w:hAnsi="Times New Roman"/>
          <w:bCs/>
          <w:lang w:val="ru-RU"/>
        </w:rPr>
        <w:t>Днес, …………………. г., в гр. София се сключи настоящият договор между:</w:t>
      </w:r>
    </w:p>
    <w:p w14:paraId="27F3223E" w14:textId="77777777" w:rsidR="00D20ABD" w:rsidRPr="00805E2F" w:rsidRDefault="00D20ABD" w:rsidP="00914B09">
      <w:pPr>
        <w:widowControl w:val="0"/>
        <w:suppressLineNumbers/>
        <w:suppressAutoHyphens/>
        <w:jc w:val="both"/>
        <w:rPr>
          <w:rFonts w:ascii="Times New Roman" w:hAnsi="Times New Roman"/>
          <w:bCs/>
          <w:lang w:val="ru-RU"/>
        </w:rPr>
      </w:pPr>
    </w:p>
    <w:p w14:paraId="39B1FC02" w14:textId="52478CBF" w:rsidR="009B2637" w:rsidRPr="00805E2F" w:rsidRDefault="004621AA" w:rsidP="00914B09">
      <w:pPr>
        <w:widowControl w:val="0"/>
        <w:suppressLineNumbers/>
        <w:suppressAutoHyphens/>
        <w:jc w:val="both"/>
        <w:rPr>
          <w:rFonts w:ascii="Times New Roman" w:hAnsi="Times New Roman"/>
          <w:b/>
          <w:lang w:val="ru-RU"/>
        </w:rPr>
      </w:pPr>
      <w:r w:rsidRPr="00805E2F">
        <w:rPr>
          <w:rFonts w:ascii="Times New Roman" w:eastAsia="Bookman Old Style" w:hAnsi="Times New Roman"/>
          <w:b/>
          <w:bCs/>
          <w:lang w:eastAsia="bg-BG"/>
        </w:rPr>
        <w:t>„СОФИЙСКА ВОДА” АД</w:t>
      </w:r>
      <w:r w:rsidRPr="00805E2F">
        <w:rPr>
          <w:rFonts w:ascii="Times New Roman" w:eastAsia="Bookman Old Style" w:hAnsi="Times New Roman"/>
          <w:bCs/>
          <w:lang w:eastAsia="bg-BG"/>
        </w:rPr>
        <w:t xml:space="preserve">, </w:t>
      </w:r>
      <w:r w:rsidRPr="00805E2F">
        <w:rPr>
          <w:rFonts w:ascii="Times New Roman" w:eastAsia="Bookman Old Style" w:hAnsi="Times New Roman"/>
          <w:lang w:eastAsia="bg-BG"/>
        </w:rPr>
        <w:t xml:space="preserve">регистрирано в Търговския регистър към Агенцията по вписванията с ЕИК 130175000, със седалище и адрес на управление: </w:t>
      </w:r>
      <w:r w:rsidR="00342D45" w:rsidRPr="00805E2F">
        <w:rPr>
          <w:rFonts w:ascii="Times New Roman" w:hAnsi="Times New Roman"/>
          <w:noProof/>
        </w:rPr>
        <w:t>гр. София, бул. “Цар Борис III” №159, ет. 2 и ет. 3, Бизнес Център Интерпред Цар Борис</w:t>
      </w:r>
      <w:r w:rsidRPr="00805E2F">
        <w:rPr>
          <w:rFonts w:ascii="Times New Roman" w:eastAsia="Bookman Old Style" w:hAnsi="Times New Roman"/>
          <w:lang w:eastAsia="bg-BG"/>
        </w:rPr>
        <w:t>, представлявано</w:t>
      </w:r>
      <w:r w:rsidR="009B2637" w:rsidRPr="00805E2F">
        <w:rPr>
          <w:rFonts w:ascii="Times New Roman" w:hAnsi="Times New Roman"/>
          <w:b/>
          <w:lang w:val="ru-RU"/>
        </w:rPr>
        <w:t xml:space="preserve"> </w:t>
      </w:r>
      <w:r w:rsidR="009B2637" w:rsidRPr="00805E2F">
        <w:rPr>
          <w:rFonts w:ascii="Times New Roman" w:hAnsi="Times New Roman"/>
          <w:lang w:val="ru-RU"/>
        </w:rPr>
        <w:t>от Васил Тренев, в качеството му на</w:t>
      </w:r>
      <w:r w:rsidRPr="00805E2F">
        <w:rPr>
          <w:rFonts w:ascii="Times New Roman" w:hAnsi="Times New Roman"/>
          <w:lang w:val="ru-RU"/>
        </w:rPr>
        <w:t xml:space="preserve"> Изпълнителен </w:t>
      </w:r>
      <w:r w:rsidR="00144403" w:rsidRPr="00805E2F">
        <w:rPr>
          <w:rFonts w:ascii="Times New Roman" w:hAnsi="Times New Roman"/>
          <w:lang w:val="ru-RU"/>
        </w:rPr>
        <w:t>Д</w:t>
      </w:r>
      <w:r w:rsidR="009B2637" w:rsidRPr="00805E2F">
        <w:rPr>
          <w:rFonts w:ascii="Times New Roman" w:hAnsi="Times New Roman"/>
          <w:lang w:val="ru-RU"/>
        </w:rPr>
        <w:t>иректор, наричано за краткост в този договор</w:t>
      </w:r>
      <w:r w:rsidR="009B2637" w:rsidRPr="00805E2F">
        <w:rPr>
          <w:rFonts w:ascii="Times New Roman" w:hAnsi="Times New Roman"/>
          <w:b/>
          <w:lang w:val="ru-RU"/>
        </w:rPr>
        <w:t xml:space="preserve"> ВЪЗЛОЖИТЕЛ</w:t>
      </w:r>
    </w:p>
    <w:p w14:paraId="7C1DB722" w14:textId="77777777" w:rsidR="009B2637" w:rsidRPr="00805E2F" w:rsidRDefault="009B2637" w:rsidP="00914B09">
      <w:pPr>
        <w:widowControl w:val="0"/>
        <w:suppressLineNumbers/>
        <w:suppressAutoHyphens/>
        <w:jc w:val="both"/>
        <w:rPr>
          <w:rFonts w:ascii="Times New Roman" w:hAnsi="Times New Roman"/>
          <w:lang w:val="ru-RU"/>
        </w:rPr>
      </w:pPr>
      <w:r w:rsidRPr="00805E2F">
        <w:rPr>
          <w:rFonts w:ascii="Times New Roman" w:hAnsi="Times New Roman"/>
          <w:lang w:val="ru-RU"/>
        </w:rPr>
        <w:t>и</w:t>
      </w:r>
    </w:p>
    <w:p w14:paraId="1B078E76" w14:textId="4AF20A0E" w:rsidR="009B2637" w:rsidRPr="00805E2F" w:rsidRDefault="00AF225F" w:rsidP="00914B09">
      <w:pPr>
        <w:widowControl w:val="0"/>
        <w:suppressLineNumbers/>
        <w:suppressAutoHyphens/>
        <w:jc w:val="both"/>
        <w:rPr>
          <w:rFonts w:ascii="Times New Roman" w:hAnsi="Times New Roman"/>
          <w:b/>
          <w:bCs/>
          <w:lang w:val="ru-RU"/>
        </w:rPr>
      </w:pPr>
      <w:r w:rsidRPr="00805E2F">
        <w:rPr>
          <w:rFonts w:ascii="Times New Roman" w:hAnsi="Times New Roman"/>
        </w:rPr>
        <w:t>…………………………………………..</w:t>
      </w:r>
      <w:r w:rsidR="004621AA" w:rsidRPr="00805E2F">
        <w:rPr>
          <w:rFonts w:ascii="Times New Roman" w:hAnsi="Times New Roman"/>
        </w:rPr>
        <w:t xml:space="preserve">, </w:t>
      </w:r>
      <w:r w:rsidR="004621AA" w:rsidRPr="00805E2F">
        <w:rPr>
          <w:rFonts w:ascii="Times New Roman" w:hAnsi="Times New Roman"/>
          <w:bCs/>
        </w:rPr>
        <w:t>регистрирано в Търговския регистър при Агенция по вписванията</w:t>
      </w:r>
      <w:r w:rsidR="004621AA" w:rsidRPr="00805E2F">
        <w:rPr>
          <w:rFonts w:ascii="Times New Roman" w:hAnsi="Times New Roman"/>
        </w:rPr>
        <w:t xml:space="preserve"> с ЕИ</w:t>
      </w:r>
      <w:r w:rsidR="00144403" w:rsidRPr="00805E2F">
        <w:rPr>
          <w:rFonts w:ascii="Times New Roman" w:hAnsi="Times New Roman"/>
        </w:rPr>
        <w:t xml:space="preserve">К </w:t>
      </w:r>
      <w:r w:rsidRPr="00805E2F">
        <w:rPr>
          <w:rFonts w:ascii="Times New Roman" w:hAnsi="Times New Roman"/>
        </w:rPr>
        <w:t>………………………….</w:t>
      </w:r>
      <w:r w:rsidR="004621AA" w:rsidRPr="00805E2F">
        <w:rPr>
          <w:rFonts w:ascii="Times New Roman" w:hAnsi="Times New Roman"/>
        </w:rPr>
        <w:t>, седалище и адрес на управление:</w:t>
      </w:r>
      <w:r w:rsidR="00144403" w:rsidRPr="00805E2F">
        <w:rPr>
          <w:rFonts w:ascii="Times New Roman" w:hAnsi="Times New Roman"/>
        </w:rPr>
        <w:t xml:space="preserve"> </w:t>
      </w:r>
      <w:r w:rsidRPr="00805E2F">
        <w:rPr>
          <w:rFonts w:ascii="Times New Roman" w:hAnsi="Times New Roman"/>
        </w:rPr>
        <w:t>………………………………………..</w:t>
      </w:r>
      <w:r w:rsidR="004621AA" w:rsidRPr="00805E2F">
        <w:rPr>
          <w:rFonts w:ascii="Times New Roman" w:hAnsi="Times New Roman"/>
        </w:rPr>
        <w:t>, представлявано от</w:t>
      </w:r>
      <w:r w:rsidR="00144403" w:rsidRPr="00805E2F">
        <w:rPr>
          <w:rFonts w:ascii="Times New Roman" w:hAnsi="Times New Roman"/>
        </w:rPr>
        <w:t xml:space="preserve"> </w:t>
      </w:r>
      <w:r w:rsidRPr="00805E2F">
        <w:rPr>
          <w:rFonts w:ascii="Times New Roman" w:hAnsi="Times New Roman"/>
        </w:rPr>
        <w:t>……………………………………………….</w:t>
      </w:r>
      <w:r w:rsidR="00144403" w:rsidRPr="00805E2F">
        <w:rPr>
          <w:rFonts w:ascii="Times New Roman" w:hAnsi="Times New Roman"/>
        </w:rPr>
        <w:t xml:space="preserve"> </w:t>
      </w:r>
      <w:r w:rsidR="004621AA" w:rsidRPr="00805E2F">
        <w:rPr>
          <w:rFonts w:ascii="Times New Roman" w:hAnsi="Times New Roman"/>
          <w:bCs/>
        </w:rPr>
        <w:t>в качеството му</w:t>
      </w:r>
      <w:r w:rsidRPr="00805E2F">
        <w:rPr>
          <w:rFonts w:ascii="Times New Roman" w:hAnsi="Times New Roman"/>
          <w:bCs/>
        </w:rPr>
        <w:t>/й</w:t>
      </w:r>
      <w:r w:rsidR="004621AA" w:rsidRPr="00805E2F">
        <w:rPr>
          <w:rFonts w:ascii="Times New Roman" w:hAnsi="Times New Roman"/>
          <w:bCs/>
        </w:rPr>
        <w:t xml:space="preserve"> на </w:t>
      </w:r>
      <w:r w:rsidRPr="00805E2F">
        <w:rPr>
          <w:rFonts w:ascii="Times New Roman" w:hAnsi="Times New Roman"/>
          <w:bCs/>
        </w:rPr>
        <w:t>………………………………</w:t>
      </w:r>
      <w:r w:rsidR="004621AA" w:rsidRPr="00805E2F">
        <w:rPr>
          <w:rFonts w:ascii="Times New Roman" w:hAnsi="Times New Roman"/>
          <w:bCs/>
        </w:rPr>
        <w:t xml:space="preserve">, </w:t>
      </w:r>
      <w:r w:rsidR="004621AA" w:rsidRPr="00805E2F">
        <w:rPr>
          <w:rFonts w:ascii="Times New Roman" w:hAnsi="Times New Roman"/>
        </w:rPr>
        <w:t>наричано за краткост в този договор</w:t>
      </w:r>
      <w:r w:rsidR="009B2637" w:rsidRPr="00805E2F">
        <w:rPr>
          <w:rFonts w:ascii="Times New Roman" w:hAnsi="Times New Roman"/>
          <w:b/>
          <w:lang w:val="ru-RU"/>
        </w:rPr>
        <w:t xml:space="preserve"> ДОСТАВЧИК;</w:t>
      </w:r>
    </w:p>
    <w:p w14:paraId="0BF10921" w14:textId="65941757" w:rsidR="009B2637" w:rsidRPr="00805E2F"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b/>
        </w:rPr>
      </w:pPr>
      <w:r w:rsidRPr="00805E2F">
        <w:rPr>
          <w:rFonts w:ascii="Times New Roman" w:hAnsi="Times New Roman"/>
        </w:rPr>
        <w:t xml:space="preserve">Предмет на договора е: </w:t>
      </w:r>
      <w:bookmarkStart w:id="0" w:name="_Hlk212119510"/>
      <w:r w:rsidR="008317DD" w:rsidRPr="00805E2F">
        <w:rPr>
          <w:rFonts w:ascii="Times New Roman" w:hAnsi="Times New Roman"/>
          <w:b/>
        </w:rPr>
        <w:t xml:space="preserve">Доставка на пластмасови пломби за пломбиране на </w:t>
      </w:r>
      <w:proofErr w:type="spellStart"/>
      <w:r w:rsidR="008317DD" w:rsidRPr="00805E2F">
        <w:rPr>
          <w:rFonts w:ascii="Times New Roman" w:hAnsi="Times New Roman"/>
          <w:b/>
        </w:rPr>
        <w:t>холендри</w:t>
      </w:r>
      <w:proofErr w:type="spellEnd"/>
      <w:r w:rsidR="008317DD" w:rsidRPr="00805E2F">
        <w:rPr>
          <w:rFonts w:ascii="Times New Roman" w:hAnsi="Times New Roman"/>
          <w:b/>
        </w:rPr>
        <w:t xml:space="preserve"> на водомери и на сферични спирателни кранове</w:t>
      </w:r>
      <w:bookmarkEnd w:id="0"/>
      <w:r w:rsidR="00B24B6A" w:rsidRPr="00805E2F">
        <w:rPr>
          <w:rFonts w:ascii="Times New Roman" w:eastAsia="Times New Roman" w:hAnsi="Times New Roman"/>
          <w:b/>
        </w:rPr>
        <w:t>.</w:t>
      </w:r>
    </w:p>
    <w:p w14:paraId="38F7FCAC" w14:textId="3CDDF8DB" w:rsidR="009B2637" w:rsidRPr="00805E2F"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lang w:val="ru-RU"/>
        </w:rPr>
      </w:pPr>
      <w:r w:rsidRPr="00805E2F">
        <w:rPr>
          <w:rFonts w:ascii="Times New Roman" w:hAnsi="Times New Roman"/>
          <w:lang w:val="ru-RU"/>
        </w:rPr>
        <w:t xml:space="preserve">Доставчикът приема и се задължава да </w:t>
      </w:r>
      <w:r w:rsidR="00853EB2" w:rsidRPr="00805E2F">
        <w:rPr>
          <w:rFonts w:ascii="Times New Roman" w:hAnsi="Times New Roman"/>
          <w:lang w:val="ru-RU"/>
        </w:rPr>
        <w:t>достави стоките</w:t>
      </w:r>
      <w:r w:rsidRPr="00805E2F">
        <w:rPr>
          <w:rFonts w:ascii="Times New Roman" w:hAnsi="Times New Roman"/>
          <w:lang w:val="ru-RU"/>
        </w:rPr>
        <w:t>, предмет на настоящия договор, в съответствие с изискванията на договора.</w:t>
      </w:r>
    </w:p>
    <w:p w14:paraId="1CA5297B" w14:textId="77777777" w:rsidR="009B2637" w:rsidRPr="00805E2F"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lang w:val="ru-RU"/>
        </w:rPr>
      </w:pPr>
      <w:r w:rsidRPr="00805E2F">
        <w:rPr>
          <w:rFonts w:ascii="Times New Roman" w:hAnsi="Times New Roman"/>
          <w:lang w:val="ru-RU"/>
        </w:rPr>
        <w:t>В съответствие с качеството на изпълнението на задълженията по договора, Възложителят се задължава да заплаща на Доставчика цените по договора, по времето и начина, посочени в Раздел Б: „Цени и данни” и Раздел Г: „Общи условия на договора за доставка”.</w:t>
      </w:r>
    </w:p>
    <w:p w14:paraId="073502BE" w14:textId="77777777" w:rsidR="009B2637" w:rsidRPr="00805E2F"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lang w:val="ru-RU"/>
        </w:rPr>
      </w:pPr>
      <w:r w:rsidRPr="00805E2F">
        <w:rPr>
          <w:rFonts w:ascii="Times New Roman" w:hAnsi="Times New Roman"/>
          <w:lang w:val="ru-RU"/>
        </w:rPr>
        <w:t>Следните документи трябва да се съставят, да се четат и да се тълкуват като част от настоящия Договор</w:t>
      </w:r>
      <w:r w:rsidRPr="00805E2F">
        <w:rPr>
          <w:rFonts w:ascii="Times New Roman" w:eastAsia="Helvetica" w:hAnsi="Times New Roman"/>
        </w:rPr>
        <w:t xml:space="preserve"> </w:t>
      </w:r>
      <w:r w:rsidRPr="00805E2F">
        <w:rPr>
          <w:rFonts w:ascii="Times New Roman" w:hAnsi="Times New Roman"/>
        </w:rPr>
        <w:t>и в случай на несъответствие при тълкуване имат предимство в посочения по–долу ред</w:t>
      </w:r>
      <w:r w:rsidRPr="00805E2F">
        <w:rPr>
          <w:rFonts w:ascii="Times New Roman" w:hAnsi="Times New Roman"/>
          <w:lang w:val="ru-RU"/>
        </w:rPr>
        <w:t xml:space="preserve">: </w:t>
      </w:r>
    </w:p>
    <w:p w14:paraId="17B6E933" w14:textId="77777777" w:rsidR="009B2637" w:rsidRPr="00805E2F" w:rsidRDefault="009B2637" w:rsidP="00914B09">
      <w:pPr>
        <w:widowControl w:val="0"/>
        <w:numPr>
          <w:ilvl w:val="1"/>
          <w:numId w:val="19"/>
        </w:numPr>
        <w:suppressLineNumbers/>
        <w:tabs>
          <w:tab w:val="num" w:pos="1440"/>
          <w:tab w:val="left" w:pos="8640"/>
        </w:tabs>
        <w:suppressAutoHyphens/>
        <w:ind w:left="0" w:firstLine="0"/>
        <w:jc w:val="both"/>
        <w:rPr>
          <w:rFonts w:ascii="Times New Roman" w:hAnsi="Times New Roman"/>
          <w:lang w:val="ru-RU"/>
        </w:rPr>
      </w:pPr>
      <w:r w:rsidRPr="00805E2F">
        <w:rPr>
          <w:rFonts w:ascii="Times New Roman" w:hAnsi="Times New Roman"/>
          <w:lang w:val="ru-RU"/>
        </w:rPr>
        <w:t xml:space="preserve">Раздел А: Техническо задание – предмет на договора за доставка; </w:t>
      </w:r>
    </w:p>
    <w:p w14:paraId="5F1D0984" w14:textId="77777777" w:rsidR="009B2637" w:rsidRPr="00805E2F" w:rsidRDefault="009B2637" w:rsidP="00914B09">
      <w:pPr>
        <w:widowControl w:val="0"/>
        <w:numPr>
          <w:ilvl w:val="1"/>
          <w:numId w:val="19"/>
        </w:numPr>
        <w:suppressLineNumbers/>
        <w:tabs>
          <w:tab w:val="num" w:pos="1440"/>
          <w:tab w:val="left" w:pos="8640"/>
        </w:tabs>
        <w:suppressAutoHyphens/>
        <w:ind w:left="0" w:firstLine="0"/>
        <w:jc w:val="both"/>
        <w:rPr>
          <w:rFonts w:ascii="Times New Roman" w:hAnsi="Times New Roman"/>
          <w:lang w:val="ru-RU"/>
        </w:rPr>
      </w:pPr>
      <w:r w:rsidRPr="00805E2F">
        <w:rPr>
          <w:rFonts w:ascii="Times New Roman" w:hAnsi="Times New Roman"/>
          <w:lang w:val="ru-RU"/>
        </w:rPr>
        <w:t>Раздел Б: Цени и данни;</w:t>
      </w:r>
    </w:p>
    <w:p w14:paraId="7802EB6F" w14:textId="77777777" w:rsidR="009B2637" w:rsidRPr="00805E2F" w:rsidRDefault="009B2637" w:rsidP="00914B09">
      <w:pPr>
        <w:widowControl w:val="0"/>
        <w:numPr>
          <w:ilvl w:val="1"/>
          <w:numId w:val="19"/>
        </w:numPr>
        <w:suppressLineNumbers/>
        <w:tabs>
          <w:tab w:val="num" w:pos="1440"/>
          <w:tab w:val="left" w:pos="2700"/>
          <w:tab w:val="left" w:pos="8640"/>
        </w:tabs>
        <w:suppressAutoHyphens/>
        <w:ind w:left="0" w:firstLine="0"/>
        <w:jc w:val="both"/>
        <w:rPr>
          <w:rFonts w:ascii="Times New Roman" w:hAnsi="Times New Roman"/>
          <w:lang w:val="ru-RU"/>
        </w:rPr>
      </w:pPr>
      <w:r w:rsidRPr="00805E2F">
        <w:rPr>
          <w:rFonts w:ascii="Times New Roman" w:hAnsi="Times New Roman"/>
          <w:lang w:val="ru-RU"/>
        </w:rPr>
        <w:t>Раздел В: Специфични условия на договора;</w:t>
      </w:r>
    </w:p>
    <w:p w14:paraId="230F0367" w14:textId="77777777" w:rsidR="009B2637" w:rsidRPr="00805E2F" w:rsidRDefault="009B2637" w:rsidP="00914B09">
      <w:pPr>
        <w:widowControl w:val="0"/>
        <w:numPr>
          <w:ilvl w:val="1"/>
          <w:numId w:val="19"/>
        </w:numPr>
        <w:suppressLineNumbers/>
        <w:tabs>
          <w:tab w:val="num" w:pos="1440"/>
          <w:tab w:val="left" w:pos="2700"/>
          <w:tab w:val="left" w:pos="8640"/>
        </w:tabs>
        <w:suppressAutoHyphens/>
        <w:ind w:left="0" w:firstLine="0"/>
        <w:jc w:val="both"/>
        <w:rPr>
          <w:rFonts w:ascii="Times New Roman" w:hAnsi="Times New Roman"/>
          <w:lang w:val="ru-RU"/>
        </w:rPr>
      </w:pPr>
      <w:r w:rsidRPr="00805E2F">
        <w:rPr>
          <w:rFonts w:ascii="Times New Roman" w:hAnsi="Times New Roman"/>
          <w:lang w:val="ru-RU"/>
        </w:rPr>
        <w:t>Раздел Г: Общи условия на договора за доставка;</w:t>
      </w:r>
    </w:p>
    <w:p w14:paraId="1202467C" w14:textId="77777777" w:rsidR="009B2637" w:rsidRPr="00805E2F" w:rsidRDefault="009B2637" w:rsidP="00914B09">
      <w:pPr>
        <w:widowControl w:val="0"/>
        <w:numPr>
          <w:ilvl w:val="1"/>
          <w:numId w:val="19"/>
        </w:numPr>
        <w:suppressLineNumbers/>
        <w:tabs>
          <w:tab w:val="num" w:pos="1440"/>
          <w:tab w:val="left" w:pos="2700"/>
          <w:tab w:val="left" w:pos="8640"/>
        </w:tabs>
        <w:suppressAutoHyphens/>
        <w:ind w:left="0" w:firstLine="0"/>
        <w:jc w:val="both"/>
        <w:rPr>
          <w:rFonts w:ascii="Times New Roman" w:hAnsi="Times New Roman"/>
        </w:rPr>
      </w:pPr>
      <w:r w:rsidRPr="00805E2F">
        <w:rPr>
          <w:rFonts w:ascii="Times New Roman" w:hAnsi="Times New Roman"/>
        </w:rPr>
        <w:t>Приложения</w:t>
      </w:r>
    </w:p>
    <w:p w14:paraId="238A54E5" w14:textId="5DAEEF79" w:rsidR="008A03B1" w:rsidRPr="00805E2F"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lang w:val="ru-RU"/>
        </w:rPr>
      </w:pPr>
      <w:r w:rsidRPr="00805E2F">
        <w:rPr>
          <w:rFonts w:ascii="Times New Roman" w:hAnsi="Times New Roman"/>
          <w:bCs/>
          <w:lang w:val="ru-RU"/>
        </w:rPr>
        <w:t xml:space="preserve">Максималната обща стойност на договора е </w:t>
      </w:r>
      <w:r w:rsidR="008317DD" w:rsidRPr="00805E2F">
        <w:rPr>
          <w:rFonts w:ascii="Times New Roman" w:hAnsi="Times New Roman"/>
          <w:bCs/>
          <w:lang w:val="ru-RU"/>
        </w:rPr>
        <w:t>165 </w:t>
      </w:r>
      <w:r w:rsidR="00B24B6A" w:rsidRPr="00805E2F">
        <w:rPr>
          <w:rFonts w:ascii="Times New Roman" w:hAnsi="Times New Roman"/>
          <w:bCs/>
          <w:lang w:val="ru-RU"/>
        </w:rPr>
        <w:t>00</w:t>
      </w:r>
      <w:r w:rsidRPr="00805E2F">
        <w:rPr>
          <w:rFonts w:ascii="Times New Roman" w:hAnsi="Times New Roman"/>
          <w:bCs/>
          <w:lang w:val="ru-RU"/>
        </w:rPr>
        <w:t>0</w:t>
      </w:r>
      <w:r w:rsidR="008317DD" w:rsidRPr="00805E2F">
        <w:rPr>
          <w:rFonts w:ascii="Times New Roman" w:hAnsi="Times New Roman"/>
          <w:bCs/>
          <w:lang w:val="ru-RU"/>
        </w:rPr>
        <w:t>,00</w:t>
      </w:r>
      <w:r w:rsidRPr="00805E2F">
        <w:rPr>
          <w:rFonts w:ascii="Times New Roman" w:hAnsi="Times New Roman"/>
          <w:bCs/>
          <w:lang w:val="ru-RU"/>
        </w:rPr>
        <w:t xml:space="preserve"> </w:t>
      </w:r>
      <w:r w:rsidR="008A03B1" w:rsidRPr="00805E2F">
        <w:rPr>
          <w:rFonts w:ascii="Times New Roman" w:hAnsi="Times New Roman"/>
          <w:bCs/>
          <w:lang w:val="en-US"/>
        </w:rPr>
        <w:t>(</w:t>
      </w:r>
      <w:r w:rsidR="008317DD" w:rsidRPr="00805E2F">
        <w:rPr>
          <w:rFonts w:ascii="Times New Roman" w:hAnsi="Times New Roman"/>
          <w:bCs/>
        </w:rPr>
        <w:t>сто шестдесет и пет хиляди</w:t>
      </w:r>
      <w:r w:rsidR="008A03B1" w:rsidRPr="00805E2F">
        <w:rPr>
          <w:rFonts w:ascii="Times New Roman" w:hAnsi="Times New Roman"/>
          <w:bCs/>
          <w:lang w:val="en-US"/>
        </w:rPr>
        <w:t xml:space="preserve">) </w:t>
      </w:r>
      <w:r w:rsidRPr="00805E2F">
        <w:rPr>
          <w:rFonts w:ascii="Times New Roman" w:hAnsi="Times New Roman"/>
          <w:bCs/>
          <w:lang w:val="ru-RU"/>
        </w:rPr>
        <w:t>лв. без ДДС и не може да бъде надвишавана.</w:t>
      </w:r>
      <w:r w:rsidRPr="00805E2F">
        <w:rPr>
          <w:rFonts w:ascii="Times New Roman" w:hAnsi="Times New Roman"/>
          <w:lang w:val="ru-RU"/>
        </w:rPr>
        <w:t xml:space="preserve"> </w:t>
      </w:r>
      <w:bookmarkStart w:id="1" w:name="_Hlk150431536"/>
    </w:p>
    <w:p w14:paraId="55BF0092" w14:textId="0BC0C3F3" w:rsidR="008317DD" w:rsidRPr="00A04890" w:rsidRDefault="008317DD" w:rsidP="008317DD">
      <w:pPr>
        <w:keepNext/>
        <w:keepLines/>
        <w:spacing w:before="120" w:after="120"/>
        <w:jc w:val="both"/>
        <w:rPr>
          <w:rFonts w:ascii="Times New Roman" w:hAnsi="Times New Roman"/>
          <w:bCs/>
          <w:sz w:val="16"/>
          <w:szCs w:val="16"/>
          <w:lang w:val="ru-RU"/>
        </w:rPr>
      </w:pPr>
      <w:r w:rsidRPr="00A04890">
        <w:rPr>
          <w:rFonts w:ascii="Times New Roman" w:hAnsi="Times New Roman"/>
          <w:color w:val="000000"/>
          <w:sz w:val="16"/>
          <w:szCs w:val="16"/>
          <w:vertAlign w:val="superscript"/>
        </w:rPr>
        <w:t>*</w:t>
      </w:r>
      <w:r w:rsidRPr="00A04890">
        <w:rPr>
          <w:rFonts w:ascii="Times New Roman" w:hAnsi="Times New Roman"/>
          <w:color w:val="000000"/>
          <w:sz w:val="16"/>
          <w:szCs w:val="16"/>
        </w:rPr>
        <w:t>За договори, които ще бъдат сключени и/или изпълнявани след 01.01.2026 г. всички цени се преизчисляват в ЕВРО по реда и начина, посочени в Закона за въвеждане на еврото в Република България</w:t>
      </w:r>
      <w:r w:rsidRPr="00A04890">
        <w:rPr>
          <w:rFonts w:ascii="Times New Roman" w:hAnsi="Times New Roman"/>
          <w:color w:val="000000"/>
          <w:sz w:val="16"/>
          <w:szCs w:val="16"/>
          <w:lang w:val="en-US"/>
        </w:rPr>
        <w:t>.</w:t>
      </w:r>
    </w:p>
    <w:p w14:paraId="7F24D267" w14:textId="77777777" w:rsidR="008317DD" w:rsidRPr="00805E2F" w:rsidRDefault="00B24B6A" w:rsidP="008317DD">
      <w:pPr>
        <w:pStyle w:val="ListParagraph"/>
        <w:keepNext/>
        <w:keepLines/>
        <w:numPr>
          <w:ilvl w:val="0"/>
          <w:numId w:val="18"/>
        </w:numPr>
        <w:spacing w:before="120" w:after="120"/>
        <w:jc w:val="both"/>
        <w:rPr>
          <w:rFonts w:ascii="Times New Roman" w:hAnsi="Times New Roman"/>
          <w:bCs/>
          <w:lang w:val="ru-RU"/>
        </w:rPr>
      </w:pPr>
      <w:r w:rsidRPr="00805E2F">
        <w:rPr>
          <w:rFonts w:ascii="Times New Roman" w:hAnsi="Times New Roman"/>
        </w:rPr>
        <w:t xml:space="preserve">Срок на договора: </w:t>
      </w:r>
      <w:bookmarkStart w:id="2" w:name="_Hlk200610634"/>
      <w:bookmarkEnd w:id="1"/>
      <w:r w:rsidR="008317DD" w:rsidRPr="00805E2F">
        <w:rPr>
          <w:rFonts w:ascii="Times New Roman" w:hAnsi="Times New Roman"/>
          <w:bCs/>
          <w:lang w:val="ru-RU"/>
        </w:rPr>
        <w:t>Договорът се сключва за срок от 24 месеца, считано от датата на първата поръчка, но не по-късно от 16.01.2026 г. В случай че към 16.01.2026 г. не е изпратена поръчка, срокът на договора започва да тече, считано от същата дата. В случай че договорът се подпише след посочената дата, то той влиза в сила считано от датата на подписването му.</w:t>
      </w:r>
    </w:p>
    <w:p w14:paraId="5F8DD778" w14:textId="33ED57EC" w:rsidR="008317DD" w:rsidRPr="00805E2F" w:rsidRDefault="008317DD" w:rsidP="008317DD">
      <w:pPr>
        <w:pStyle w:val="ListParagraph"/>
        <w:keepNext/>
        <w:keepLines/>
        <w:spacing w:before="120" w:after="120"/>
        <w:ind w:left="360"/>
        <w:jc w:val="both"/>
        <w:rPr>
          <w:rFonts w:ascii="Times New Roman" w:hAnsi="Times New Roman"/>
          <w:bCs/>
          <w:lang w:val="ru-RU"/>
        </w:rPr>
      </w:pPr>
      <w:r w:rsidRPr="00805E2F">
        <w:rPr>
          <w:rFonts w:ascii="Times New Roman" w:hAnsi="Times New Roman"/>
          <w:b/>
          <w:lang w:val="ru-RU"/>
        </w:rPr>
        <w:t>6.1.</w:t>
      </w:r>
      <w:r w:rsidRPr="00805E2F">
        <w:rPr>
          <w:rFonts w:ascii="Times New Roman" w:hAnsi="Times New Roman"/>
          <w:bCs/>
          <w:lang w:val="ru-RU"/>
        </w:rPr>
        <w:t xml:space="preserve"> Договорът може да бъде удължаван по взаимно съгласие между двете страни чрез подписване на анекс.</w:t>
      </w:r>
    </w:p>
    <w:p w14:paraId="0A2AE2BF" w14:textId="3774977F" w:rsidR="008317DD" w:rsidRPr="00805E2F" w:rsidRDefault="00B24B6A" w:rsidP="008317DD">
      <w:pPr>
        <w:pStyle w:val="BodyTextIndent"/>
        <w:keepNext/>
        <w:keepLines/>
        <w:numPr>
          <w:ilvl w:val="0"/>
          <w:numId w:val="18"/>
        </w:numPr>
        <w:tabs>
          <w:tab w:val="left" w:pos="1106"/>
        </w:tabs>
        <w:spacing w:before="113" w:after="113"/>
        <w:rPr>
          <w:rFonts w:ascii="Times New Roman" w:hAnsi="Times New Roman"/>
          <w:sz w:val="22"/>
          <w:szCs w:val="22"/>
        </w:rPr>
      </w:pPr>
      <w:proofErr w:type="spellStart"/>
      <w:r w:rsidRPr="00805E2F">
        <w:rPr>
          <w:rFonts w:ascii="Times New Roman" w:hAnsi="Times New Roman"/>
          <w:iCs/>
          <w:sz w:val="22"/>
          <w:szCs w:val="22"/>
        </w:rPr>
        <w:t>Място</w:t>
      </w:r>
      <w:proofErr w:type="spellEnd"/>
      <w:r w:rsidRPr="00805E2F">
        <w:rPr>
          <w:rFonts w:ascii="Times New Roman" w:hAnsi="Times New Roman"/>
          <w:iCs/>
          <w:sz w:val="22"/>
          <w:szCs w:val="22"/>
        </w:rPr>
        <w:t xml:space="preserve"> </w:t>
      </w:r>
      <w:proofErr w:type="spellStart"/>
      <w:r w:rsidRPr="00805E2F">
        <w:rPr>
          <w:rFonts w:ascii="Times New Roman" w:hAnsi="Times New Roman"/>
          <w:iCs/>
          <w:sz w:val="22"/>
          <w:szCs w:val="22"/>
        </w:rPr>
        <w:t>на</w:t>
      </w:r>
      <w:proofErr w:type="spellEnd"/>
      <w:r w:rsidRPr="00805E2F">
        <w:rPr>
          <w:rFonts w:ascii="Times New Roman" w:hAnsi="Times New Roman"/>
          <w:iCs/>
          <w:sz w:val="22"/>
          <w:szCs w:val="22"/>
        </w:rPr>
        <w:t xml:space="preserve"> </w:t>
      </w:r>
      <w:proofErr w:type="spellStart"/>
      <w:r w:rsidRPr="00805E2F">
        <w:rPr>
          <w:rFonts w:ascii="Times New Roman" w:hAnsi="Times New Roman"/>
          <w:iCs/>
          <w:sz w:val="22"/>
          <w:szCs w:val="22"/>
        </w:rPr>
        <w:t>изпълнение</w:t>
      </w:r>
      <w:proofErr w:type="spellEnd"/>
      <w:r w:rsidRPr="00805E2F">
        <w:rPr>
          <w:rFonts w:ascii="Times New Roman" w:hAnsi="Times New Roman"/>
          <w:iCs/>
          <w:sz w:val="22"/>
          <w:szCs w:val="22"/>
        </w:rPr>
        <w:t xml:space="preserve">: </w:t>
      </w:r>
      <w:proofErr w:type="spellStart"/>
      <w:r w:rsidR="008317DD" w:rsidRPr="00805E2F">
        <w:rPr>
          <w:rFonts w:ascii="Times New Roman" w:hAnsi="Times New Roman"/>
          <w:sz w:val="22"/>
          <w:szCs w:val="22"/>
        </w:rPr>
        <w:t>Централен</w:t>
      </w:r>
      <w:proofErr w:type="spellEnd"/>
      <w:r w:rsidR="008317DD" w:rsidRPr="00805E2F">
        <w:rPr>
          <w:rFonts w:ascii="Times New Roman" w:hAnsi="Times New Roman"/>
          <w:sz w:val="22"/>
          <w:szCs w:val="22"/>
        </w:rPr>
        <w:t xml:space="preserve"> </w:t>
      </w:r>
      <w:proofErr w:type="spellStart"/>
      <w:r w:rsidR="008317DD" w:rsidRPr="00805E2F">
        <w:rPr>
          <w:rFonts w:ascii="Times New Roman" w:hAnsi="Times New Roman"/>
          <w:sz w:val="22"/>
          <w:szCs w:val="22"/>
        </w:rPr>
        <w:t>склад</w:t>
      </w:r>
      <w:proofErr w:type="spellEnd"/>
      <w:r w:rsidR="008317DD" w:rsidRPr="00805E2F">
        <w:rPr>
          <w:rFonts w:ascii="Times New Roman" w:hAnsi="Times New Roman"/>
          <w:sz w:val="22"/>
          <w:szCs w:val="22"/>
        </w:rPr>
        <w:t xml:space="preserve">, </w:t>
      </w:r>
      <w:proofErr w:type="spellStart"/>
      <w:r w:rsidR="008317DD" w:rsidRPr="00805E2F">
        <w:rPr>
          <w:rFonts w:ascii="Times New Roman" w:hAnsi="Times New Roman"/>
          <w:sz w:val="22"/>
          <w:szCs w:val="22"/>
        </w:rPr>
        <w:t>Военна</w:t>
      </w:r>
      <w:proofErr w:type="spellEnd"/>
      <w:r w:rsidR="008317DD" w:rsidRPr="00805E2F">
        <w:rPr>
          <w:rFonts w:ascii="Times New Roman" w:hAnsi="Times New Roman"/>
          <w:sz w:val="22"/>
          <w:szCs w:val="22"/>
        </w:rPr>
        <w:t xml:space="preserve"> </w:t>
      </w:r>
      <w:proofErr w:type="spellStart"/>
      <w:r w:rsidR="008317DD" w:rsidRPr="00805E2F">
        <w:rPr>
          <w:rFonts w:ascii="Times New Roman" w:hAnsi="Times New Roman"/>
          <w:sz w:val="22"/>
          <w:szCs w:val="22"/>
        </w:rPr>
        <w:t>рампа</w:t>
      </w:r>
      <w:proofErr w:type="spellEnd"/>
      <w:r w:rsidR="008317DD" w:rsidRPr="00805E2F">
        <w:rPr>
          <w:rFonts w:ascii="Times New Roman" w:hAnsi="Times New Roman"/>
          <w:sz w:val="22"/>
          <w:szCs w:val="22"/>
        </w:rPr>
        <w:t xml:space="preserve"> </w:t>
      </w:r>
      <w:proofErr w:type="spellStart"/>
      <w:r w:rsidR="008317DD" w:rsidRPr="00805E2F">
        <w:rPr>
          <w:rFonts w:ascii="Times New Roman" w:hAnsi="Times New Roman"/>
          <w:sz w:val="22"/>
          <w:szCs w:val="22"/>
        </w:rPr>
        <w:t>бул</w:t>
      </w:r>
      <w:proofErr w:type="spellEnd"/>
      <w:r w:rsidR="008317DD" w:rsidRPr="00805E2F">
        <w:rPr>
          <w:rFonts w:ascii="Times New Roman" w:hAnsi="Times New Roman"/>
          <w:sz w:val="22"/>
          <w:szCs w:val="22"/>
        </w:rPr>
        <w:t>. “</w:t>
      </w:r>
      <w:proofErr w:type="spellStart"/>
      <w:r w:rsidR="008317DD" w:rsidRPr="00805E2F">
        <w:rPr>
          <w:rFonts w:ascii="Times New Roman" w:hAnsi="Times New Roman"/>
          <w:sz w:val="22"/>
          <w:szCs w:val="22"/>
        </w:rPr>
        <w:t>Илиянци</w:t>
      </w:r>
      <w:proofErr w:type="spellEnd"/>
      <w:r w:rsidR="008317DD" w:rsidRPr="00805E2F">
        <w:rPr>
          <w:rFonts w:ascii="Times New Roman" w:hAnsi="Times New Roman"/>
          <w:sz w:val="22"/>
          <w:szCs w:val="22"/>
        </w:rPr>
        <w:t xml:space="preserve">” 17 </w:t>
      </w:r>
      <w:proofErr w:type="spellStart"/>
      <w:r w:rsidR="008317DD" w:rsidRPr="00805E2F">
        <w:rPr>
          <w:rFonts w:ascii="Times New Roman" w:hAnsi="Times New Roman"/>
          <w:sz w:val="22"/>
          <w:szCs w:val="22"/>
        </w:rPr>
        <w:t>на</w:t>
      </w:r>
      <w:proofErr w:type="spellEnd"/>
      <w:r w:rsidR="008317DD" w:rsidRPr="00805E2F">
        <w:rPr>
          <w:rFonts w:ascii="Times New Roman" w:hAnsi="Times New Roman"/>
          <w:sz w:val="22"/>
          <w:szCs w:val="22"/>
        </w:rPr>
        <w:t xml:space="preserve"> </w:t>
      </w:r>
      <w:proofErr w:type="spellStart"/>
      <w:r w:rsidR="008317DD" w:rsidRPr="00805E2F">
        <w:rPr>
          <w:rFonts w:ascii="Times New Roman" w:hAnsi="Times New Roman"/>
          <w:sz w:val="22"/>
          <w:szCs w:val="22"/>
        </w:rPr>
        <w:t>територията</w:t>
      </w:r>
      <w:proofErr w:type="spellEnd"/>
      <w:r w:rsidR="008317DD" w:rsidRPr="00805E2F">
        <w:rPr>
          <w:rFonts w:ascii="Times New Roman" w:hAnsi="Times New Roman"/>
          <w:sz w:val="22"/>
          <w:szCs w:val="22"/>
        </w:rPr>
        <w:t xml:space="preserve"> </w:t>
      </w:r>
      <w:proofErr w:type="spellStart"/>
      <w:r w:rsidR="008317DD" w:rsidRPr="00805E2F">
        <w:rPr>
          <w:rFonts w:ascii="Times New Roman" w:hAnsi="Times New Roman"/>
          <w:sz w:val="22"/>
          <w:szCs w:val="22"/>
        </w:rPr>
        <w:t>на</w:t>
      </w:r>
      <w:proofErr w:type="spellEnd"/>
      <w:r w:rsidR="008317DD" w:rsidRPr="00805E2F">
        <w:rPr>
          <w:rFonts w:ascii="Times New Roman" w:hAnsi="Times New Roman"/>
          <w:sz w:val="22"/>
          <w:szCs w:val="22"/>
        </w:rPr>
        <w:t xml:space="preserve"> “</w:t>
      </w:r>
      <w:proofErr w:type="spellStart"/>
      <w:r w:rsidR="008317DD" w:rsidRPr="00805E2F">
        <w:rPr>
          <w:rFonts w:ascii="Times New Roman" w:hAnsi="Times New Roman"/>
          <w:sz w:val="22"/>
          <w:szCs w:val="22"/>
        </w:rPr>
        <w:t>Булавто</w:t>
      </w:r>
      <w:proofErr w:type="spellEnd"/>
      <w:r w:rsidR="008317DD" w:rsidRPr="00805E2F">
        <w:rPr>
          <w:rFonts w:ascii="Times New Roman" w:hAnsi="Times New Roman"/>
          <w:sz w:val="22"/>
          <w:szCs w:val="22"/>
        </w:rPr>
        <w:t>”</w:t>
      </w:r>
      <w:r w:rsidR="008317DD" w:rsidRPr="00805E2F">
        <w:rPr>
          <w:rFonts w:ascii="Times New Roman" w:hAnsi="Times New Roman"/>
          <w:sz w:val="22"/>
          <w:szCs w:val="22"/>
          <w:lang w:val="bg-BG"/>
        </w:rPr>
        <w:t xml:space="preserve"> и склад СПСОВ Кубратово, кв. Б</w:t>
      </w:r>
      <w:r w:rsidR="009336E4">
        <w:rPr>
          <w:rFonts w:ascii="Times New Roman" w:hAnsi="Times New Roman"/>
          <w:sz w:val="22"/>
          <w:szCs w:val="22"/>
          <w:lang w:val="bg-BG"/>
        </w:rPr>
        <w:t>е</w:t>
      </w:r>
      <w:r w:rsidR="008317DD" w:rsidRPr="00805E2F">
        <w:rPr>
          <w:rFonts w:ascii="Times New Roman" w:hAnsi="Times New Roman"/>
          <w:sz w:val="22"/>
          <w:szCs w:val="22"/>
          <w:lang w:val="bg-BG"/>
        </w:rPr>
        <w:t>нковски</w:t>
      </w:r>
      <w:bookmarkEnd w:id="2"/>
    </w:p>
    <w:p w14:paraId="087F2F82" w14:textId="6A7D07FB" w:rsidR="00D20ABD" w:rsidRPr="00805E2F" w:rsidRDefault="00D20ABD" w:rsidP="008317DD">
      <w:pPr>
        <w:pStyle w:val="BodyTextIndent"/>
        <w:keepNext/>
        <w:keepLines/>
        <w:numPr>
          <w:ilvl w:val="0"/>
          <w:numId w:val="18"/>
        </w:numPr>
        <w:tabs>
          <w:tab w:val="left" w:pos="1106"/>
        </w:tabs>
        <w:spacing w:before="113" w:after="113"/>
        <w:rPr>
          <w:rFonts w:ascii="Times New Roman" w:hAnsi="Times New Roman"/>
          <w:sz w:val="22"/>
          <w:szCs w:val="22"/>
        </w:rPr>
      </w:pPr>
      <w:r w:rsidRPr="00805E2F">
        <w:rPr>
          <w:rFonts w:ascii="Times New Roman" w:hAnsi="Times New Roman"/>
          <w:sz w:val="22"/>
          <w:szCs w:val="22"/>
          <w:lang w:val="ru-RU"/>
        </w:rPr>
        <w:t xml:space="preserve">Доставчикът е внесъл/представил гаранция за изпълнение на настоящия Договор в размер на </w:t>
      </w:r>
      <w:r w:rsidR="008317DD" w:rsidRPr="00805E2F">
        <w:rPr>
          <w:rFonts w:ascii="Times New Roman" w:hAnsi="Times New Roman"/>
          <w:sz w:val="22"/>
          <w:szCs w:val="22"/>
          <w:lang w:val="ru-RU"/>
        </w:rPr>
        <w:t>2</w:t>
      </w:r>
      <w:r w:rsidRPr="00805E2F">
        <w:rPr>
          <w:rFonts w:ascii="Times New Roman" w:hAnsi="Times New Roman"/>
          <w:sz w:val="22"/>
          <w:szCs w:val="22"/>
          <w:lang w:val="ru-RU"/>
        </w:rPr>
        <w:t xml:space="preserve">% </w:t>
      </w:r>
      <w:r w:rsidR="008317DD" w:rsidRPr="00805E2F">
        <w:rPr>
          <w:rFonts w:ascii="Times New Roman" w:hAnsi="Times New Roman"/>
          <w:sz w:val="22"/>
          <w:szCs w:val="22"/>
          <w:lang w:val="en-US"/>
        </w:rPr>
        <w:t>(</w:t>
      </w:r>
      <w:r w:rsidR="008317DD" w:rsidRPr="00805E2F">
        <w:rPr>
          <w:rFonts w:ascii="Times New Roman" w:hAnsi="Times New Roman"/>
          <w:sz w:val="22"/>
          <w:szCs w:val="22"/>
          <w:lang w:val="bg-BG"/>
        </w:rPr>
        <w:t>два процента</w:t>
      </w:r>
      <w:r w:rsidR="008317DD" w:rsidRPr="00805E2F">
        <w:rPr>
          <w:rFonts w:ascii="Times New Roman" w:hAnsi="Times New Roman"/>
          <w:sz w:val="22"/>
          <w:szCs w:val="22"/>
          <w:lang w:val="en-US"/>
        </w:rPr>
        <w:t xml:space="preserve">) </w:t>
      </w:r>
      <w:r w:rsidRPr="00805E2F">
        <w:rPr>
          <w:rFonts w:ascii="Times New Roman" w:hAnsi="Times New Roman"/>
          <w:sz w:val="22"/>
          <w:szCs w:val="22"/>
          <w:lang w:val="ru-RU"/>
        </w:rPr>
        <w:t>от м</w:t>
      </w:r>
      <w:r w:rsidRPr="00805E2F">
        <w:rPr>
          <w:rFonts w:ascii="Times New Roman" w:hAnsi="Times New Roman"/>
          <w:bCs/>
          <w:sz w:val="22"/>
          <w:szCs w:val="22"/>
          <w:lang w:val="ru-RU"/>
        </w:rPr>
        <w:t>аксималната обща</w:t>
      </w:r>
      <w:r w:rsidRPr="00805E2F">
        <w:rPr>
          <w:rFonts w:ascii="Times New Roman" w:hAnsi="Times New Roman"/>
          <w:sz w:val="22"/>
          <w:szCs w:val="22"/>
          <w:lang w:val="ru-RU"/>
        </w:rPr>
        <w:t xml:space="preserve"> стойност на договора.</w:t>
      </w:r>
    </w:p>
    <w:p w14:paraId="19495A19" w14:textId="77777777" w:rsidR="00D20ABD" w:rsidRPr="00805E2F" w:rsidRDefault="009B2637" w:rsidP="00D20ABD">
      <w:pPr>
        <w:widowControl w:val="0"/>
        <w:numPr>
          <w:ilvl w:val="0"/>
          <w:numId w:val="18"/>
        </w:numPr>
        <w:suppressLineNumbers/>
        <w:tabs>
          <w:tab w:val="clear" w:pos="360"/>
          <w:tab w:val="num" w:pos="0"/>
        </w:tabs>
        <w:suppressAutoHyphens/>
        <w:ind w:left="0" w:firstLine="0"/>
        <w:jc w:val="both"/>
        <w:rPr>
          <w:rFonts w:ascii="Times New Roman" w:hAnsi="Times New Roman"/>
          <w:lang w:val="ru-RU"/>
        </w:rPr>
      </w:pPr>
      <w:r w:rsidRPr="00805E2F">
        <w:rPr>
          <w:rFonts w:ascii="Times New Roman" w:hAnsi="Times New Roman"/>
          <w:lang w:val="ru-RU"/>
        </w:rPr>
        <w:t xml:space="preserve">Клаузите, отнасящи се до гаранционния срок на </w:t>
      </w:r>
      <w:r w:rsidR="00C85FE6" w:rsidRPr="00805E2F">
        <w:rPr>
          <w:rFonts w:ascii="Times New Roman" w:hAnsi="Times New Roman"/>
          <w:lang w:val="ru-RU"/>
        </w:rPr>
        <w:t>доставените стоки</w:t>
      </w:r>
      <w:r w:rsidRPr="00805E2F">
        <w:rPr>
          <w:rFonts w:ascii="Times New Roman" w:hAnsi="Times New Roman"/>
          <w:lang w:val="ru-RU"/>
        </w:rPr>
        <w:t>, предмет на договора, остават в сила до изтичане на съответния гаранционен срок, посочен в договора.</w:t>
      </w:r>
    </w:p>
    <w:p w14:paraId="19725659" w14:textId="77777777" w:rsidR="00D20ABD" w:rsidRPr="00805E2F" w:rsidRDefault="009B2637" w:rsidP="00D20ABD">
      <w:pPr>
        <w:widowControl w:val="0"/>
        <w:numPr>
          <w:ilvl w:val="0"/>
          <w:numId w:val="18"/>
        </w:numPr>
        <w:suppressLineNumbers/>
        <w:tabs>
          <w:tab w:val="clear" w:pos="360"/>
          <w:tab w:val="num" w:pos="0"/>
        </w:tabs>
        <w:suppressAutoHyphens/>
        <w:ind w:left="0" w:firstLine="0"/>
        <w:jc w:val="both"/>
        <w:rPr>
          <w:rFonts w:ascii="Times New Roman" w:hAnsi="Times New Roman"/>
          <w:lang w:val="ru-RU"/>
        </w:rPr>
      </w:pPr>
      <w:r w:rsidRPr="00805E2F">
        <w:rPr>
          <w:rFonts w:ascii="Times New Roman" w:hAnsi="Times New Roman"/>
        </w:rPr>
        <w:t>Контролиращ</w:t>
      </w:r>
      <w:r w:rsidRPr="00805E2F">
        <w:rPr>
          <w:rFonts w:ascii="Times New Roman" w:hAnsi="Times New Roman"/>
          <w:lang w:val="ru-RU"/>
        </w:rPr>
        <w:t xml:space="preserve"> служител по договора от страна на Възложителя: </w:t>
      </w:r>
      <w:r w:rsidR="008A03B1" w:rsidRPr="00805E2F">
        <w:rPr>
          <w:rFonts w:ascii="Times New Roman" w:hAnsi="Times New Roman"/>
        </w:rPr>
        <w:t>……………………………………</w:t>
      </w:r>
    </w:p>
    <w:p w14:paraId="6C66EAA4" w14:textId="0AAC9239" w:rsidR="009B2637" w:rsidRPr="00805E2F" w:rsidRDefault="009B2637" w:rsidP="00D20ABD">
      <w:pPr>
        <w:widowControl w:val="0"/>
        <w:numPr>
          <w:ilvl w:val="0"/>
          <w:numId w:val="18"/>
        </w:numPr>
        <w:suppressLineNumbers/>
        <w:tabs>
          <w:tab w:val="clear" w:pos="360"/>
          <w:tab w:val="num" w:pos="0"/>
        </w:tabs>
        <w:suppressAutoHyphens/>
        <w:ind w:left="0" w:firstLine="0"/>
        <w:jc w:val="both"/>
        <w:rPr>
          <w:rFonts w:ascii="Times New Roman" w:hAnsi="Times New Roman"/>
          <w:lang w:val="ru-RU"/>
        </w:rPr>
      </w:pPr>
      <w:r w:rsidRPr="00805E2F">
        <w:rPr>
          <w:rFonts w:ascii="Times New Roman" w:hAnsi="Times New Roman"/>
          <w:lang w:val="ru-RU"/>
        </w:rPr>
        <w:t xml:space="preserve">Контролиращ служител по договора от страна на </w:t>
      </w:r>
      <w:r w:rsidR="00B22C06" w:rsidRPr="00805E2F">
        <w:rPr>
          <w:rFonts w:ascii="Times New Roman" w:hAnsi="Times New Roman"/>
          <w:lang w:val="ru-RU"/>
        </w:rPr>
        <w:t>Доставчика</w:t>
      </w:r>
      <w:r w:rsidRPr="00805E2F">
        <w:rPr>
          <w:rFonts w:ascii="Times New Roman" w:hAnsi="Times New Roman"/>
          <w:lang w:val="ru-RU"/>
        </w:rPr>
        <w:t xml:space="preserve">: </w:t>
      </w:r>
      <w:r w:rsidR="001C519D" w:rsidRPr="00805E2F">
        <w:rPr>
          <w:rFonts w:ascii="Times New Roman" w:hAnsi="Times New Roman"/>
          <w:lang w:val="ru-RU"/>
        </w:rPr>
        <w:t>.....................................................................................</w:t>
      </w:r>
    </w:p>
    <w:p w14:paraId="481F0E5F" w14:textId="6A773FFB" w:rsidR="00D20ABD" w:rsidRPr="00805E2F" w:rsidRDefault="00D20ABD" w:rsidP="00D20ABD">
      <w:pPr>
        <w:widowControl w:val="0"/>
        <w:suppressLineNumbers/>
        <w:suppressAutoHyphens/>
        <w:jc w:val="both"/>
        <w:rPr>
          <w:rFonts w:ascii="Times New Roman" w:hAnsi="Times New Roman"/>
          <w:lang w:val="ru-RU"/>
        </w:rPr>
      </w:pPr>
    </w:p>
    <w:p w14:paraId="7BDE687B" w14:textId="77777777" w:rsidR="00D20ABD" w:rsidRPr="00805E2F" w:rsidRDefault="00D20ABD" w:rsidP="00D20ABD">
      <w:pPr>
        <w:widowControl w:val="0"/>
        <w:suppressLineNumbers/>
        <w:suppressAutoHyphens/>
        <w:jc w:val="both"/>
        <w:rPr>
          <w:rFonts w:ascii="Times New Roman" w:hAnsi="Times New Roman"/>
          <w:lang w:val="ru-RU"/>
        </w:rPr>
      </w:pPr>
    </w:p>
    <w:p w14:paraId="133ADC25" w14:textId="5BC8FAF8" w:rsidR="00C10AEB" w:rsidRPr="00805E2F" w:rsidRDefault="009B2637" w:rsidP="00914B09">
      <w:pPr>
        <w:widowControl w:val="0"/>
        <w:suppressLineNumbers/>
        <w:suppressAutoHyphens/>
        <w:jc w:val="both"/>
        <w:rPr>
          <w:rFonts w:ascii="Times New Roman" w:hAnsi="Times New Roman"/>
          <w:lang w:val="ru-RU"/>
        </w:rPr>
      </w:pPr>
      <w:r w:rsidRPr="00805E2F">
        <w:rPr>
          <w:rFonts w:ascii="Times New Roman" w:hAnsi="Times New Roman"/>
          <w:lang w:val="ru-RU"/>
        </w:rPr>
        <w:t xml:space="preserve">Настоящият Договор се сключи в </w:t>
      </w:r>
      <w:r w:rsidR="00586E19" w:rsidRPr="00805E2F">
        <w:rPr>
          <w:rFonts w:ascii="Times New Roman" w:hAnsi="Times New Roman"/>
          <w:lang w:val="ru-RU"/>
        </w:rPr>
        <w:t xml:space="preserve">2 </w:t>
      </w:r>
      <w:r w:rsidR="00586E19" w:rsidRPr="00805E2F">
        <w:rPr>
          <w:rFonts w:ascii="Times New Roman" w:hAnsi="Times New Roman"/>
          <w:lang w:val="en-US"/>
        </w:rPr>
        <w:t>(</w:t>
      </w:r>
      <w:r w:rsidRPr="00805E2F">
        <w:rPr>
          <w:rFonts w:ascii="Times New Roman" w:hAnsi="Times New Roman"/>
          <w:lang w:val="ru-RU"/>
        </w:rPr>
        <w:t>два</w:t>
      </w:r>
      <w:r w:rsidR="00586E19" w:rsidRPr="00805E2F">
        <w:rPr>
          <w:rFonts w:ascii="Times New Roman" w:hAnsi="Times New Roman"/>
          <w:lang w:val="en-US"/>
        </w:rPr>
        <w:t>)</w:t>
      </w:r>
      <w:r w:rsidRPr="00805E2F">
        <w:rPr>
          <w:rFonts w:ascii="Times New Roman" w:hAnsi="Times New Roman"/>
          <w:lang w:val="ru-RU"/>
        </w:rPr>
        <w:t xml:space="preserve"> еднообразни екземпляра, по един за всяка от страните, въз основа и в съответствие с българското право.</w:t>
      </w:r>
    </w:p>
    <w:p w14:paraId="4850DEA0" w14:textId="6179747E" w:rsidR="00D20ABD" w:rsidRPr="00805E2F" w:rsidRDefault="00D20ABD" w:rsidP="00914B09">
      <w:pPr>
        <w:widowControl w:val="0"/>
        <w:suppressLineNumbers/>
        <w:suppressAutoHyphens/>
        <w:jc w:val="both"/>
        <w:rPr>
          <w:rFonts w:ascii="Times New Roman" w:hAnsi="Times New Roman"/>
          <w:lang w:val="ru-RU"/>
        </w:rPr>
      </w:pPr>
    </w:p>
    <w:p w14:paraId="0B76F3D9" w14:textId="6D7578C9" w:rsidR="00D20ABD" w:rsidRPr="00805E2F" w:rsidRDefault="00D20ABD" w:rsidP="00914B09">
      <w:pPr>
        <w:widowControl w:val="0"/>
        <w:suppressLineNumbers/>
        <w:suppressAutoHyphens/>
        <w:jc w:val="both"/>
        <w:rPr>
          <w:rFonts w:ascii="Times New Roman" w:hAnsi="Times New Roman"/>
          <w:lang w:val="ru-RU"/>
        </w:rPr>
      </w:pPr>
    </w:p>
    <w:p w14:paraId="4EA7B69F" w14:textId="77777777" w:rsidR="00D20ABD" w:rsidRPr="00805E2F" w:rsidRDefault="00D20ABD" w:rsidP="00914B09">
      <w:pPr>
        <w:widowControl w:val="0"/>
        <w:suppressLineNumbers/>
        <w:suppressAutoHyphens/>
        <w:jc w:val="both"/>
        <w:rPr>
          <w:rFonts w:ascii="Times New Roman" w:hAnsi="Times New Roman"/>
          <w:lang w:val="ru-RU"/>
        </w:rPr>
      </w:pPr>
    </w:p>
    <w:tbl>
      <w:tblPr>
        <w:tblpPr w:leftFromText="141" w:rightFromText="141" w:vertAnchor="text" w:horzAnchor="margin" w:tblpXSpec="center" w:tblpY="301"/>
        <w:tblW w:w="10652" w:type="dxa"/>
        <w:tblLayout w:type="fixed"/>
        <w:tblLook w:val="0000" w:firstRow="0" w:lastRow="0" w:firstColumn="0" w:lastColumn="0" w:noHBand="0" w:noVBand="0"/>
      </w:tblPr>
      <w:tblGrid>
        <w:gridCol w:w="5326"/>
        <w:gridCol w:w="5326"/>
      </w:tblGrid>
      <w:tr w:rsidR="00D04112" w:rsidRPr="00805E2F" w14:paraId="3C78FA28" w14:textId="77777777" w:rsidTr="00CA04DF">
        <w:trPr>
          <w:trHeight w:val="1865"/>
        </w:trPr>
        <w:tc>
          <w:tcPr>
            <w:tcW w:w="5326" w:type="dxa"/>
          </w:tcPr>
          <w:p w14:paraId="41BD21A3" w14:textId="127ACD8C" w:rsidR="00D04112" w:rsidRPr="00805E2F" w:rsidRDefault="008A03B1" w:rsidP="00914B09">
            <w:pPr>
              <w:widowControl w:val="0"/>
              <w:suppressLineNumbers/>
              <w:suppressAutoHyphens/>
              <w:jc w:val="both"/>
              <w:rPr>
                <w:rFonts w:ascii="Times New Roman" w:hAnsi="Times New Roman"/>
              </w:rPr>
            </w:pPr>
            <w:r w:rsidRPr="00805E2F">
              <w:rPr>
                <w:rFonts w:ascii="Times New Roman" w:hAnsi="Times New Roman"/>
              </w:rPr>
              <w:t xml:space="preserve">               </w:t>
            </w:r>
            <w:r w:rsidR="00D04112" w:rsidRPr="00805E2F">
              <w:rPr>
                <w:rFonts w:ascii="Times New Roman" w:hAnsi="Times New Roman"/>
              </w:rPr>
              <w:t>/………………………………./</w:t>
            </w:r>
          </w:p>
          <w:p w14:paraId="0FC0506C" w14:textId="544559FC" w:rsidR="00D04112" w:rsidRPr="00805E2F" w:rsidRDefault="008A03B1" w:rsidP="00914B09">
            <w:pPr>
              <w:widowControl w:val="0"/>
              <w:suppressLineNumbers/>
              <w:suppressAutoHyphens/>
              <w:jc w:val="both"/>
              <w:rPr>
                <w:rFonts w:ascii="Times New Roman" w:hAnsi="Times New Roman"/>
                <w:bCs/>
              </w:rPr>
            </w:pPr>
            <w:r w:rsidRPr="00805E2F">
              <w:rPr>
                <w:rFonts w:ascii="Times New Roman" w:hAnsi="Times New Roman"/>
                <w:bCs/>
              </w:rPr>
              <w:t xml:space="preserve">               </w:t>
            </w:r>
            <w:r w:rsidR="00D04112" w:rsidRPr="00805E2F">
              <w:rPr>
                <w:rFonts w:ascii="Times New Roman" w:hAnsi="Times New Roman"/>
                <w:bCs/>
              </w:rPr>
              <w:t>Васил Тренев</w:t>
            </w:r>
          </w:p>
          <w:p w14:paraId="5FD9E96B" w14:textId="5C3775AA" w:rsidR="00D04112" w:rsidRPr="00805E2F" w:rsidRDefault="008A03B1" w:rsidP="00914B09">
            <w:pPr>
              <w:widowControl w:val="0"/>
              <w:suppressLineNumbers/>
              <w:suppressAutoHyphens/>
              <w:jc w:val="both"/>
              <w:rPr>
                <w:rFonts w:ascii="Times New Roman" w:hAnsi="Times New Roman"/>
                <w:bCs/>
              </w:rPr>
            </w:pPr>
            <w:r w:rsidRPr="00805E2F">
              <w:rPr>
                <w:rFonts w:ascii="Times New Roman" w:hAnsi="Times New Roman"/>
                <w:bCs/>
              </w:rPr>
              <w:t xml:space="preserve">               </w:t>
            </w:r>
            <w:r w:rsidR="00D04112" w:rsidRPr="00805E2F">
              <w:rPr>
                <w:rFonts w:ascii="Times New Roman" w:hAnsi="Times New Roman"/>
                <w:bCs/>
              </w:rPr>
              <w:t>Изпълнителен Директор</w:t>
            </w:r>
          </w:p>
          <w:p w14:paraId="45DC91D3" w14:textId="7982FD56" w:rsidR="00D04112" w:rsidRPr="00805E2F" w:rsidRDefault="008A03B1" w:rsidP="00914B09">
            <w:pPr>
              <w:widowControl w:val="0"/>
              <w:suppressLineNumbers/>
              <w:suppressAutoHyphens/>
              <w:jc w:val="both"/>
              <w:rPr>
                <w:rFonts w:ascii="Times New Roman" w:hAnsi="Times New Roman"/>
                <w:bCs/>
              </w:rPr>
            </w:pPr>
            <w:r w:rsidRPr="00805E2F">
              <w:rPr>
                <w:rFonts w:ascii="Times New Roman" w:hAnsi="Times New Roman"/>
                <w:bCs/>
              </w:rPr>
              <w:t xml:space="preserve">              </w:t>
            </w:r>
            <w:r w:rsidR="00D04112" w:rsidRPr="00805E2F">
              <w:rPr>
                <w:rFonts w:ascii="Times New Roman" w:hAnsi="Times New Roman"/>
                <w:bCs/>
              </w:rPr>
              <w:t>„Софийска вода“ АД</w:t>
            </w:r>
          </w:p>
          <w:p w14:paraId="39D33155" w14:textId="3FFB353F" w:rsidR="00D04112" w:rsidRPr="00805E2F" w:rsidRDefault="008A03B1" w:rsidP="00914B09">
            <w:pPr>
              <w:widowControl w:val="0"/>
              <w:suppressLineNumbers/>
              <w:suppressAutoHyphens/>
              <w:jc w:val="both"/>
              <w:rPr>
                <w:rFonts w:ascii="Times New Roman" w:hAnsi="Times New Roman"/>
                <w:b/>
                <w:bCs/>
              </w:rPr>
            </w:pPr>
            <w:r w:rsidRPr="00805E2F">
              <w:rPr>
                <w:rFonts w:ascii="Times New Roman" w:hAnsi="Times New Roman"/>
                <w:b/>
                <w:bCs/>
              </w:rPr>
              <w:t xml:space="preserve">              </w:t>
            </w:r>
            <w:r w:rsidR="00D04112" w:rsidRPr="00805E2F">
              <w:rPr>
                <w:rFonts w:ascii="Times New Roman" w:hAnsi="Times New Roman"/>
                <w:b/>
                <w:bCs/>
              </w:rPr>
              <w:t>ВЪЗЛОЖИТЕЛ</w:t>
            </w:r>
          </w:p>
        </w:tc>
        <w:tc>
          <w:tcPr>
            <w:tcW w:w="5326" w:type="dxa"/>
          </w:tcPr>
          <w:p w14:paraId="76185002" w14:textId="77777777" w:rsidR="00D04112" w:rsidRPr="00805E2F" w:rsidRDefault="00D04112" w:rsidP="00914B09">
            <w:pPr>
              <w:widowControl w:val="0"/>
              <w:suppressLineNumbers/>
              <w:suppressAutoHyphens/>
              <w:jc w:val="both"/>
              <w:rPr>
                <w:rFonts w:ascii="Times New Roman" w:hAnsi="Times New Roman"/>
              </w:rPr>
            </w:pPr>
            <w:r w:rsidRPr="00805E2F">
              <w:rPr>
                <w:rFonts w:ascii="Times New Roman" w:hAnsi="Times New Roman"/>
              </w:rPr>
              <w:t>/………………………………./</w:t>
            </w:r>
          </w:p>
          <w:p w14:paraId="1DC25D88" w14:textId="77777777" w:rsidR="00D04112" w:rsidRPr="00805E2F" w:rsidRDefault="00D04112" w:rsidP="00914B09">
            <w:pPr>
              <w:widowControl w:val="0"/>
              <w:suppressLineNumbers/>
              <w:suppressAutoHyphens/>
              <w:jc w:val="both"/>
              <w:rPr>
                <w:rFonts w:ascii="Times New Roman" w:hAnsi="Times New Roman"/>
                <w:bCs/>
              </w:rPr>
            </w:pPr>
            <w:r w:rsidRPr="00805E2F">
              <w:rPr>
                <w:rFonts w:ascii="Times New Roman" w:hAnsi="Times New Roman"/>
                <w:bCs/>
              </w:rPr>
              <w:t>…………………………………</w:t>
            </w:r>
          </w:p>
          <w:p w14:paraId="448AE72C" w14:textId="77777777" w:rsidR="00D04112" w:rsidRPr="00805E2F" w:rsidRDefault="00D04112" w:rsidP="00914B09">
            <w:pPr>
              <w:widowControl w:val="0"/>
              <w:suppressLineNumbers/>
              <w:suppressAutoHyphens/>
              <w:jc w:val="both"/>
              <w:rPr>
                <w:rFonts w:ascii="Times New Roman" w:hAnsi="Times New Roman"/>
                <w:bCs/>
              </w:rPr>
            </w:pPr>
            <w:r w:rsidRPr="00805E2F">
              <w:rPr>
                <w:rFonts w:ascii="Times New Roman" w:hAnsi="Times New Roman"/>
                <w:bCs/>
              </w:rPr>
              <w:t>…………………………………</w:t>
            </w:r>
          </w:p>
          <w:p w14:paraId="1FD368BD" w14:textId="77777777" w:rsidR="00D04112" w:rsidRPr="00805E2F" w:rsidRDefault="00D04112" w:rsidP="00914B09">
            <w:pPr>
              <w:widowControl w:val="0"/>
              <w:suppressLineNumbers/>
              <w:suppressAutoHyphens/>
              <w:jc w:val="both"/>
              <w:rPr>
                <w:rFonts w:ascii="Times New Roman" w:hAnsi="Times New Roman"/>
                <w:bCs/>
              </w:rPr>
            </w:pPr>
            <w:r w:rsidRPr="00805E2F">
              <w:rPr>
                <w:rFonts w:ascii="Times New Roman" w:hAnsi="Times New Roman"/>
                <w:bCs/>
              </w:rPr>
              <w:t>…………………………………</w:t>
            </w:r>
          </w:p>
          <w:p w14:paraId="0C65E7C4" w14:textId="77777777" w:rsidR="00D04112" w:rsidRPr="00805E2F" w:rsidRDefault="00D04112" w:rsidP="00914B09">
            <w:pPr>
              <w:widowControl w:val="0"/>
              <w:suppressLineNumbers/>
              <w:suppressAutoHyphens/>
              <w:jc w:val="both"/>
              <w:rPr>
                <w:rFonts w:ascii="Times New Roman" w:hAnsi="Times New Roman"/>
                <w:b/>
                <w:bCs/>
              </w:rPr>
            </w:pPr>
            <w:r w:rsidRPr="00805E2F">
              <w:rPr>
                <w:rFonts w:ascii="Times New Roman" w:hAnsi="Times New Roman"/>
                <w:b/>
                <w:bCs/>
              </w:rPr>
              <w:t>ДОСТАВЧИК</w:t>
            </w:r>
          </w:p>
        </w:tc>
      </w:tr>
    </w:tbl>
    <w:p w14:paraId="4CD3D08A" w14:textId="35755C0C" w:rsidR="00E02E24" w:rsidRPr="00805E2F" w:rsidRDefault="00E02E24" w:rsidP="00914B09">
      <w:pPr>
        <w:widowControl w:val="0"/>
        <w:suppressLineNumbers/>
        <w:suppressAutoHyphens/>
        <w:jc w:val="both"/>
        <w:rPr>
          <w:rFonts w:ascii="Times New Roman" w:hAnsi="Times New Roman"/>
          <w:b/>
          <w:lang w:val="ru-RU"/>
        </w:rPr>
      </w:pPr>
    </w:p>
    <w:p w14:paraId="725902AF" w14:textId="77777777" w:rsidR="00D20ABD" w:rsidRPr="00805E2F" w:rsidRDefault="00D20ABD" w:rsidP="00914B09">
      <w:pPr>
        <w:widowControl w:val="0"/>
        <w:suppressLineNumbers/>
        <w:suppressAutoHyphens/>
        <w:jc w:val="both"/>
        <w:rPr>
          <w:rFonts w:ascii="Times New Roman" w:hAnsi="Times New Roman"/>
          <w:b/>
          <w:lang w:val="ru-RU"/>
        </w:rPr>
      </w:pPr>
    </w:p>
    <w:p w14:paraId="5378F034" w14:textId="77777777" w:rsidR="00E02E24" w:rsidRPr="00805E2F" w:rsidRDefault="00E02E24" w:rsidP="00914B09">
      <w:pPr>
        <w:widowControl w:val="0"/>
        <w:suppressLineNumbers/>
        <w:suppressAutoHyphens/>
        <w:jc w:val="both"/>
        <w:rPr>
          <w:rFonts w:ascii="Times New Roman" w:hAnsi="Times New Roman"/>
          <w:b/>
          <w:lang w:val="ru-RU"/>
        </w:rPr>
      </w:pPr>
    </w:p>
    <w:p w14:paraId="058BAE9D" w14:textId="77777777" w:rsidR="00E02E24" w:rsidRPr="00805E2F" w:rsidRDefault="00E02E24" w:rsidP="00914B09">
      <w:pPr>
        <w:widowControl w:val="0"/>
        <w:suppressLineNumbers/>
        <w:suppressAutoHyphens/>
        <w:jc w:val="both"/>
        <w:rPr>
          <w:rFonts w:ascii="Times New Roman" w:hAnsi="Times New Roman"/>
          <w:b/>
          <w:lang w:val="ru-RU"/>
        </w:rPr>
      </w:pPr>
    </w:p>
    <w:p w14:paraId="1F0154DE" w14:textId="77777777" w:rsidR="00E02E24" w:rsidRPr="00805E2F" w:rsidRDefault="00E02E24" w:rsidP="00914B09">
      <w:pPr>
        <w:widowControl w:val="0"/>
        <w:suppressLineNumbers/>
        <w:suppressAutoHyphens/>
        <w:jc w:val="both"/>
        <w:rPr>
          <w:rFonts w:ascii="Times New Roman" w:hAnsi="Times New Roman"/>
          <w:b/>
          <w:lang w:val="ru-RU"/>
        </w:rPr>
      </w:pPr>
    </w:p>
    <w:p w14:paraId="57F4FD71" w14:textId="77777777" w:rsidR="00E02E24" w:rsidRPr="00805E2F" w:rsidRDefault="00E02E24" w:rsidP="00914B09">
      <w:pPr>
        <w:widowControl w:val="0"/>
        <w:suppressLineNumbers/>
        <w:suppressAutoHyphens/>
        <w:jc w:val="both"/>
        <w:rPr>
          <w:rFonts w:ascii="Times New Roman" w:hAnsi="Times New Roman"/>
          <w:b/>
          <w:lang w:val="ru-RU"/>
        </w:rPr>
      </w:pPr>
    </w:p>
    <w:p w14:paraId="6CE280EB" w14:textId="77777777" w:rsidR="00E02E24" w:rsidRPr="00805E2F" w:rsidRDefault="00E02E24" w:rsidP="00914B09">
      <w:pPr>
        <w:widowControl w:val="0"/>
        <w:suppressLineNumbers/>
        <w:suppressAutoHyphens/>
        <w:jc w:val="both"/>
        <w:rPr>
          <w:rFonts w:ascii="Times New Roman" w:hAnsi="Times New Roman"/>
          <w:b/>
          <w:lang w:val="ru-RU"/>
        </w:rPr>
      </w:pPr>
    </w:p>
    <w:p w14:paraId="6068A8D5" w14:textId="77777777" w:rsidR="00E02E24" w:rsidRPr="00805E2F" w:rsidRDefault="00E02E24" w:rsidP="00914B09">
      <w:pPr>
        <w:widowControl w:val="0"/>
        <w:suppressLineNumbers/>
        <w:suppressAutoHyphens/>
        <w:jc w:val="both"/>
        <w:rPr>
          <w:rFonts w:ascii="Times New Roman" w:hAnsi="Times New Roman"/>
          <w:b/>
          <w:lang w:val="ru-RU"/>
        </w:rPr>
      </w:pPr>
    </w:p>
    <w:p w14:paraId="42E36946" w14:textId="77777777" w:rsidR="00E02E24" w:rsidRPr="00805E2F" w:rsidRDefault="00E02E24" w:rsidP="00914B09">
      <w:pPr>
        <w:widowControl w:val="0"/>
        <w:suppressLineNumbers/>
        <w:suppressAutoHyphens/>
        <w:jc w:val="both"/>
        <w:rPr>
          <w:rFonts w:ascii="Times New Roman" w:hAnsi="Times New Roman"/>
          <w:b/>
          <w:lang w:val="ru-RU"/>
        </w:rPr>
      </w:pPr>
    </w:p>
    <w:p w14:paraId="1E6D1B69" w14:textId="77777777" w:rsidR="00E02E24" w:rsidRPr="00805E2F" w:rsidRDefault="00E02E24" w:rsidP="00914B09">
      <w:pPr>
        <w:widowControl w:val="0"/>
        <w:suppressLineNumbers/>
        <w:suppressAutoHyphens/>
        <w:jc w:val="both"/>
        <w:rPr>
          <w:rFonts w:ascii="Times New Roman" w:hAnsi="Times New Roman"/>
          <w:b/>
          <w:lang w:val="ru-RU"/>
        </w:rPr>
      </w:pPr>
    </w:p>
    <w:p w14:paraId="6D2980B1" w14:textId="77777777" w:rsidR="00E02E24" w:rsidRPr="00805E2F" w:rsidRDefault="00E02E24" w:rsidP="00914B09">
      <w:pPr>
        <w:widowControl w:val="0"/>
        <w:suppressLineNumbers/>
        <w:suppressAutoHyphens/>
        <w:jc w:val="both"/>
        <w:rPr>
          <w:rFonts w:ascii="Times New Roman" w:hAnsi="Times New Roman"/>
          <w:b/>
          <w:lang w:val="ru-RU"/>
        </w:rPr>
      </w:pPr>
    </w:p>
    <w:p w14:paraId="4A93D754" w14:textId="77777777" w:rsidR="00E02E24" w:rsidRPr="00805E2F" w:rsidRDefault="00E02E24" w:rsidP="00914B09">
      <w:pPr>
        <w:widowControl w:val="0"/>
        <w:suppressLineNumbers/>
        <w:suppressAutoHyphens/>
        <w:jc w:val="both"/>
        <w:rPr>
          <w:rFonts w:ascii="Times New Roman" w:hAnsi="Times New Roman"/>
          <w:b/>
          <w:lang w:val="ru-RU"/>
        </w:rPr>
      </w:pPr>
    </w:p>
    <w:p w14:paraId="4D9C7BBF" w14:textId="77777777" w:rsidR="00E02E24" w:rsidRPr="00805E2F" w:rsidRDefault="00E02E24" w:rsidP="00914B09">
      <w:pPr>
        <w:widowControl w:val="0"/>
        <w:suppressLineNumbers/>
        <w:suppressAutoHyphens/>
        <w:jc w:val="both"/>
        <w:rPr>
          <w:rFonts w:ascii="Times New Roman" w:hAnsi="Times New Roman"/>
          <w:b/>
          <w:lang w:val="ru-RU"/>
        </w:rPr>
      </w:pPr>
    </w:p>
    <w:p w14:paraId="07F6D59D" w14:textId="77777777" w:rsidR="00E02E24" w:rsidRPr="00805E2F" w:rsidRDefault="00E02E24" w:rsidP="00914B09">
      <w:pPr>
        <w:widowControl w:val="0"/>
        <w:suppressLineNumbers/>
        <w:suppressAutoHyphens/>
        <w:jc w:val="both"/>
        <w:rPr>
          <w:rFonts w:ascii="Times New Roman" w:hAnsi="Times New Roman"/>
          <w:b/>
          <w:lang w:val="ru-RU"/>
        </w:rPr>
      </w:pPr>
    </w:p>
    <w:p w14:paraId="5066CF76" w14:textId="77777777" w:rsidR="00E02E24" w:rsidRPr="00805E2F" w:rsidRDefault="00E02E24" w:rsidP="00914B09">
      <w:pPr>
        <w:widowControl w:val="0"/>
        <w:suppressLineNumbers/>
        <w:suppressAutoHyphens/>
        <w:jc w:val="both"/>
        <w:rPr>
          <w:rFonts w:ascii="Times New Roman" w:hAnsi="Times New Roman"/>
          <w:b/>
          <w:lang w:val="ru-RU"/>
        </w:rPr>
      </w:pPr>
    </w:p>
    <w:p w14:paraId="0AA4F3A1" w14:textId="77777777" w:rsidR="00E02E24" w:rsidRPr="00805E2F" w:rsidRDefault="00E02E24" w:rsidP="00914B09">
      <w:pPr>
        <w:widowControl w:val="0"/>
        <w:suppressLineNumbers/>
        <w:suppressAutoHyphens/>
        <w:jc w:val="both"/>
        <w:rPr>
          <w:rFonts w:ascii="Times New Roman" w:hAnsi="Times New Roman"/>
          <w:b/>
          <w:lang w:val="ru-RU"/>
        </w:rPr>
      </w:pPr>
    </w:p>
    <w:p w14:paraId="05A4B8E2" w14:textId="77777777" w:rsidR="00E02E24" w:rsidRPr="00805E2F" w:rsidRDefault="00E02E24" w:rsidP="00914B09">
      <w:pPr>
        <w:widowControl w:val="0"/>
        <w:suppressLineNumbers/>
        <w:suppressAutoHyphens/>
        <w:jc w:val="both"/>
        <w:rPr>
          <w:rFonts w:ascii="Times New Roman" w:hAnsi="Times New Roman"/>
          <w:b/>
          <w:lang w:val="ru-RU"/>
        </w:rPr>
      </w:pPr>
    </w:p>
    <w:p w14:paraId="25141A59" w14:textId="77777777" w:rsidR="00E02E24" w:rsidRPr="00805E2F" w:rsidRDefault="00E02E24" w:rsidP="00914B09">
      <w:pPr>
        <w:widowControl w:val="0"/>
        <w:suppressLineNumbers/>
        <w:suppressAutoHyphens/>
        <w:jc w:val="both"/>
        <w:rPr>
          <w:rFonts w:ascii="Times New Roman" w:hAnsi="Times New Roman"/>
          <w:b/>
          <w:lang w:val="ru-RU"/>
        </w:rPr>
      </w:pPr>
    </w:p>
    <w:p w14:paraId="57A6F4A4" w14:textId="77777777" w:rsidR="00E02E24" w:rsidRPr="00805E2F" w:rsidRDefault="00E02E24" w:rsidP="00914B09">
      <w:pPr>
        <w:widowControl w:val="0"/>
        <w:suppressLineNumbers/>
        <w:suppressAutoHyphens/>
        <w:jc w:val="both"/>
        <w:rPr>
          <w:rFonts w:ascii="Times New Roman" w:hAnsi="Times New Roman"/>
          <w:b/>
          <w:lang w:val="ru-RU"/>
        </w:rPr>
      </w:pPr>
    </w:p>
    <w:p w14:paraId="34377FEF" w14:textId="77777777" w:rsidR="00E02E24" w:rsidRPr="00805E2F" w:rsidRDefault="00E02E24" w:rsidP="00914B09">
      <w:pPr>
        <w:widowControl w:val="0"/>
        <w:suppressLineNumbers/>
        <w:suppressAutoHyphens/>
        <w:jc w:val="both"/>
        <w:rPr>
          <w:rFonts w:ascii="Times New Roman" w:hAnsi="Times New Roman"/>
          <w:b/>
          <w:lang w:val="ru-RU"/>
        </w:rPr>
      </w:pPr>
    </w:p>
    <w:p w14:paraId="2534BB66" w14:textId="77777777" w:rsidR="00E02E24" w:rsidRPr="00805E2F" w:rsidRDefault="00E02E24" w:rsidP="00914B09">
      <w:pPr>
        <w:widowControl w:val="0"/>
        <w:suppressLineNumbers/>
        <w:suppressAutoHyphens/>
        <w:jc w:val="both"/>
        <w:rPr>
          <w:rFonts w:ascii="Times New Roman" w:hAnsi="Times New Roman"/>
          <w:b/>
          <w:lang w:val="ru-RU"/>
        </w:rPr>
      </w:pPr>
    </w:p>
    <w:p w14:paraId="01854FC7" w14:textId="77777777" w:rsidR="00B24B6A" w:rsidRPr="00805E2F" w:rsidRDefault="00B24B6A" w:rsidP="00D20ABD">
      <w:pPr>
        <w:widowControl w:val="0"/>
        <w:suppressLineNumbers/>
        <w:suppressAutoHyphens/>
        <w:jc w:val="center"/>
        <w:rPr>
          <w:rFonts w:ascii="Times New Roman" w:hAnsi="Times New Roman"/>
          <w:b/>
          <w:lang w:val="ru-RU"/>
        </w:rPr>
      </w:pPr>
    </w:p>
    <w:p w14:paraId="55DD404F" w14:textId="77777777" w:rsidR="00B24B6A" w:rsidRPr="00805E2F" w:rsidRDefault="00B24B6A" w:rsidP="00D20ABD">
      <w:pPr>
        <w:widowControl w:val="0"/>
        <w:suppressLineNumbers/>
        <w:suppressAutoHyphens/>
        <w:jc w:val="center"/>
        <w:rPr>
          <w:rFonts w:ascii="Times New Roman" w:hAnsi="Times New Roman"/>
          <w:b/>
          <w:lang w:val="ru-RU"/>
        </w:rPr>
      </w:pPr>
    </w:p>
    <w:p w14:paraId="22E290C5" w14:textId="77777777" w:rsidR="00B24B6A" w:rsidRPr="00805E2F" w:rsidRDefault="00B24B6A" w:rsidP="00D20ABD">
      <w:pPr>
        <w:widowControl w:val="0"/>
        <w:suppressLineNumbers/>
        <w:suppressAutoHyphens/>
        <w:jc w:val="center"/>
        <w:rPr>
          <w:rFonts w:ascii="Times New Roman" w:hAnsi="Times New Roman"/>
          <w:b/>
          <w:lang w:val="ru-RU"/>
        </w:rPr>
      </w:pPr>
    </w:p>
    <w:p w14:paraId="573EEEF5" w14:textId="77777777" w:rsidR="00B24B6A" w:rsidRPr="00805E2F" w:rsidRDefault="00B24B6A" w:rsidP="00D20ABD">
      <w:pPr>
        <w:widowControl w:val="0"/>
        <w:suppressLineNumbers/>
        <w:suppressAutoHyphens/>
        <w:jc w:val="center"/>
        <w:rPr>
          <w:rFonts w:ascii="Times New Roman" w:hAnsi="Times New Roman"/>
          <w:b/>
          <w:lang w:val="ru-RU"/>
        </w:rPr>
      </w:pPr>
    </w:p>
    <w:p w14:paraId="6322B64E" w14:textId="77777777" w:rsidR="00B24B6A" w:rsidRPr="00805E2F" w:rsidRDefault="00B24B6A" w:rsidP="00D20ABD">
      <w:pPr>
        <w:widowControl w:val="0"/>
        <w:suppressLineNumbers/>
        <w:suppressAutoHyphens/>
        <w:jc w:val="center"/>
        <w:rPr>
          <w:rFonts w:ascii="Times New Roman" w:hAnsi="Times New Roman"/>
          <w:b/>
          <w:lang w:val="ru-RU"/>
        </w:rPr>
      </w:pPr>
    </w:p>
    <w:p w14:paraId="5D489C45" w14:textId="77777777" w:rsidR="00B24B6A" w:rsidRPr="00805E2F" w:rsidRDefault="00B24B6A" w:rsidP="00D20ABD">
      <w:pPr>
        <w:widowControl w:val="0"/>
        <w:suppressLineNumbers/>
        <w:suppressAutoHyphens/>
        <w:jc w:val="center"/>
        <w:rPr>
          <w:rFonts w:ascii="Times New Roman" w:hAnsi="Times New Roman"/>
          <w:b/>
          <w:lang w:val="ru-RU"/>
        </w:rPr>
      </w:pPr>
    </w:p>
    <w:p w14:paraId="22FB6A29" w14:textId="77777777" w:rsidR="00B24B6A" w:rsidRPr="00805E2F" w:rsidRDefault="00B24B6A" w:rsidP="00D20ABD">
      <w:pPr>
        <w:widowControl w:val="0"/>
        <w:suppressLineNumbers/>
        <w:suppressAutoHyphens/>
        <w:jc w:val="center"/>
        <w:rPr>
          <w:rFonts w:ascii="Times New Roman" w:hAnsi="Times New Roman"/>
          <w:b/>
          <w:lang w:val="ru-RU"/>
        </w:rPr>
      </w:pPr>
    </w:p>
    <w:p w14:paraId="68F37170" w14:textId="77777777" w:rsidR="00B24B6A" w:rsidRPr="00805E2F" w:rsidRDefault="00B24B6A" w:rsidP="00D20ABD">
      <w:pPr>
        <w:widowControl w:val="0"/>
        <w:suppressLineNumbers/>
        <w:suppressAutoHyphens/>
        <w:jc w:val="center"/>
        <w:rPr>
          <w:rFonts w:ascii="Times New Roman" w:hAnsi="Times New Roman"/>
          <w:b/>
          <w:lang w:val="ru-RU"/>
        </w:rPr>
      </w:pPr>
    </w:p>
    <w:p w14:paraId="4FC5EE92" w14:textId="77777777" w:rsidR="00B24B6A" w:rsidRPr="00805E2F" w:rsidRDefault="00B24B6A" w:rsidP="00D20ABD">
      <w:pPr>
        <w:widowControl w:val="0"/>
        <w:suppressLineNumbers/>
        <w:suppressAutoHyphens/>
        <w:jc w:val="center"/>
        <w:rPr>
          <w:rFonts w:ascii="Times New Roman" w:hAnsi="Times New Roman"/>
          <w:b/>
          <w:lang w:val="ru-RU"/>
        </w:rPr>
      </w:pPr>
    </w:p>
    <w:p w14:paraId="747D2E49" w14:textId="77777777" w:rsidR="00B24B6A" w:rsidRPr="00805E2F" w:rsidRDefault="00B24B6A" w:rsidP="00D20ABD">
      <w:pPr>
        <w:widowControl w:val="0"/>
        <w:suppressLineNumbers/>
        <w:suppressAutoHyphens/>
        <w:jc w:val="center"/>
        <w:rPr>
          <w:rFonts w:ascii="Times New Roman" w:hAnsi="Times New Roman"/>
          <w:b/>
          <w:lang w:val="ru-RU"/>
        </w:rPr>
      </w:pPr>
    </w:p>
    <w:p w14:paraId="3249E982" w14:textId="77777777" w:rsidR="00B24B6A" w:rsidRPr="00805E2F" w:rsidRDefault="00B24B6A" w:rsidP="00D20ABD">
      <w:pPr>
        <w:widowControl w:val="0"/>
        <w:suppressLineNumbers/>
        <w:suppressAutoHyphens/>
        <w:jc w:val="center"/>
        <w:rPr>
          <w:rFonts w:ascii="Times New Roman" w:hAnsi="Times New Roman"/>
          <w:b/>
          <w:lang w:val="ru-RU"/>
        </w:rPr>
      </w:pPr>
    </w:p>
    <w:p w14:paraId="260360A7" w14:textId="77777777" w:rsidR="00B24B6A" w:rsidRPr="00805E2F" w:rsidRDefault="00B24B6A" w:rsidP="00D20ABD">
      <w:pPr>
        <w:widowControl w:val="0"/>
        <w:suppressLineNumbers/>
        <w:suppressAutoHyphens/>
        <w:jc w:val="center"/>
        <w:rPr>
          <w:rFonts w:ascii="Times New Roman" w:hAnsi="Times New Roman"/>
          <w:b/>
          <w:lang w:val="ru-RU"/>
        </w:rPr>
      </w:pPr>
    </w:p>
    <w:p w14:paraId="0C5E7BC6" w14:textId="77777777" w:rsidR="00B24B6A" w:rsidRPr="00805E2F" w:rsidRDefault="00B24B6A" w:rsidP="00D20ABD">
      <w:pPr>
        <w:widowControl w:val="0"/>
        <w:suppressLineNumbers/>
        <w:suppressAutoHyphens/>
        <w:jc w:val="center"/>
        <w:rPr>
          <w:rFonts w:ascii="Times New Roman" w:hAnsi="Times New Roman"/>
          <w:b/>
          <w:lang w:val="ru-RU"/>
        </w:rPr>
      </w:pPr>
    </w:p>
    <w:p w14:paraId="018F86D3" w14:textId="77777777" w:rsidR="00B24B6A" w:rsidRPr="00805E2F" w:rsidRDefault="00B24B6A" w:rsidP="00D20ABD">
      <w:pPr>
        <w:widowControl w:val="0"/>
        <w:suppressLineNumbers/>
        <w:suppressAutoHyphens/>
        <w:jc w:val="center"/>
        <w:rPr>
          <w:rFonts w:ascii="Times New Roman" w:hAnsi="Times New Roman"/>
          <w:b/>
          <w:lang w:val="ru-RU"/>
        </w:rPr>
      </w:pPr>
    </w:p>
    <w:p w14:paraId="390C971E" w14:textId="77777777" w:rsidR="00B24B6A" w:rsidRPr="00805E2F" w:rsidRDefault="00B24B6A" w:rsidP="00D20ABD">
      <w:pPr>
        <w:widowControl w:val="0"/>
        <w:suppressLineNumbers/>
        <w:suppressAutoHyphens/>
        <w:jc w:val="center"/>
        <w:rPr>
          <w:rFonts w:ascii="Times New Roman" w:hAnsi="Times New Roman"/>
          <w:b/>
          <w:lang w:val="ru-RU"/>
        </w:rPr>
      </w:pPr>
    </w:p>
    <w:p w14:paraId="4225F3DE" w14:textId="77777777" w:rsidR="00B24B6A" w:rsidRPr="00805E2F" w:rsidRDefault="00B24B6A" w:rsidP="00D20ABD">
      <w:pPr>
        <w:widowControl w:val="0"/>
        <w:suppressLineNumbers/>
        <w:suppressAutoHyphens/>
        <w:jc w:val="center"/>
        <w:rPr>
          <w:rFonts w:ascii="Times New Roman" w:hAnsi="Times New Roman"/>
          <w:b/>
          <w:lang w:val="ru-RU"/>
        </w:rPr>
      </w:pPr>
    </w:p>
    <w:p w14:paraId="14FA38E9" w14:textId="77777777" w:rsidR="00B24B6A" w:rsidRPr="00805E2F" w:rsidRDefault="00B24B6A" w:rsidP="00D20ABD">
      <w:pPr>
        <w:widowControl w:val="0"/>
        <w:suppressLineNumbers/>
        <w:suppressAutoHyphens/>
        <w:jc w:val="center"/>
        <w:rPr>
          <w:rFonts w:ascii="Times New Roman" w:hAnsi="Times New Roman"/>
          <w:b/>
          <w:lang w:val="ru-RU"/>
        </w:rPr>
      </w:pPr>
    </w:p>
    <w:p w14:paraId="0C996728" w14:textId="77777777" w:rsidR="00B24B6A" w:rsidRPr="00805E2F" w:rsidRDefault="00B24B6A" w:rsidP="00D20ABD">
      <w:pPr>
        <w:widowControl w:val="0"/>
        <w:suppressLineNumbers/>
        <w:suppressAutoHyphens/>
        <w:jc w:val="center"/>
        <w:rPr>
          <w:rFonts w:ascii="Times New Roman" w:hAnsi="Times New Roman"/>
          <w:b/>
          <w:lang w:val="ru-RU"/>
        </w:rPr>
      </w:pPr>
    </w:p>
    <w:p w14:paraId="358729FC" w14:textId="77777777" w:rsidR="00B24B6A" w:rsidRPr="00805E2F" w:rsidRDefault="00B24B6A" w:rsidP="00D20ABD">
      <w:pPr>
        <w:widowControl w:val="0"/>
        <w:suppressLineNumbers/>
        <w:suppressAutoHyphens/>
        <w:jc w:val="center"/>
        <w:rPr>
          <w:rFonts w:ascii="Times New Roman" w:hAnsi="Times New Roman"/>
          <w:b/>
          <w:lang w:val="ru-RU"/>
        </w:rPr>
      </w:pPr>
    </w:p>
    <w:p w14:paraId="67FFD853" w14:textId="77777777" w:rsidR="00B24B6A" w:rsidRPr="00805E2F" w:rsidRDefault="00B24B6A" w:rsidP="00D20ABD">
      <w:pPr>
        <w:widowControl w:val="0"/>
        <w:suppressLineNumbers/>
        <w:suppressAutoHyphens/>
        <w:jc w:val="center"/>
        <w:rPr>
          <w:rFonts w:ascii="Times New Roman" w:hAnsi="Times New Roman"/>
          <w:b/>
          <w:lang w:val="ru-RU"/>
        </w:rPr>
      </w:pPr>
    </w:p>
    <w:p w14:paraId="6806AE21" w14:textId="77777777" w:rsidR="00B24B6A" w:rsidRPr="00805E2F" w:rsidRDefault="00B24B6A" w:rsidP="00D20ABD">
      <w:pPr>
        <w:widowControl w:val="0"/>
        <w:suppressLineNumbers/>
        <w:suppressAutoHyphens/>
        <w:jc w:val="center"/>
        <w:rPr>
          <w:rFonts w:ascii="Times New Roman" w:hAnsi="Times New Roman"/>
          <w:b/>
          <w:lang w:val="ru-RU"/>
        </w:rPr>
      </w:pPr>
    </w:p>
    <w:p w14:paraId="085C2FED" w14:textId="77777777" w:rsidR="00B24B6A" w:rsidRPr="00805E2F" w:rsidRDefault="00B24B6A" w:rsidP="00D20ABD">
      <w:pPr>
        <w:widowControl w:val="0"/>
        <w:suppressLineNumbers/>
        <w:suppressAutoHyphens/>
        <w:jc w:val="center"/>
        <w:rPr>
          <w:rFonts w:ascii="Times New Roman" w:hAnsi="Times New Roman"/>
          <w:b/>
          <w:lang w:val="ru-RU"/>
        </w:rPr>
      </w:pPr>
    </w:p>
    <w:p w14:paraId="522A0EFD" w14:textId="77777777" w:rsidR="00B24B6A" w:rsidRPr="00805E2F" w:rsidRDefault="00B24B6A" w:rsidP="00D20ABD">
      <w:pPr>
        <w:widowControl w:val="0"/>
        <w:suppressLineNumbers/>
        <w:suppressAutoHyphens/>
        <w:jc w:val="center"/>
        <w:rPr>
          <w:rFonts w:ascii="Times New Roman" w:hAnsi="Times New Roman"/>
          <w:b/>
          <w:lang w:val="ru-RU"/>
        </w:rPr>
      </w:pPr>
    </w:p>
    <w:p w14:paraId="09F54940" w14:textId="77777777" w:rsidR="00B24B6A" w:rsidRPr="00805E2F" w:rsidRDefault="00B24B6A" w:rsidP="00D20ABD">
      <w:pPr>
        <w:widowControl w:val="0"/>
        <w:suppressLineNumbers/>
        <w:suppressAutoHyphens/>
        <w:jc w:val="center"/>
        <w:rPr>
          <w:rFonts w:ascii="Times New Roman" w:hAnsi="Times New Roman"/>
          <w:b/>
          <w:lang w:val="ru-RU"/>
        </w:rPr>
      </w:pPr>
    </w:p>
    <w:p w14:paraId="1F65B381" w14:textId="77777777" w:rsidR="00B24B6A" w:rsidRPr="00805E2F" w:rsidRDefault="00B24B6A" w:rsidP="00D20ABD">
      <w:pPr>
        <w:widowControl w:val="0"/>
        <w:suppressLineNumbers/>
        <w:suppressAutoHyphens/>
        <w:jc w:val="center"/>
        <w:rPr>
          <w:rFonts w:ascii="Times New Roman" w:hAnsi="Times New Roman"/>
          <w:b/>
          <w:lang w:val="ru-RU"/>
        </w:rPr>
      </w:pPr>
    </w:p>
    <w:p w14:paraId="03BEA24F" w14:textId="77777777" w:rsidR="00B24B6A" w:rsidRPr="00805E2F" w:rsidRDefault="00B24B6A" w:rsidP="00D20ABD">
      <w:pPr>
        <w:widowControl w:val="0"/>
        <w:suppressLineNumbers/>
        <w:suppressAutoHyphens/>
        <w:jc w:val="center"/>
        <w:rPr>
          <w:rFonts w:ascii="Times New Roman" w:hAnsi="Times New Roman"/>
          <w:b/>
          <w:lang w:val="ru-RU"/>
        </w:rPr>
      </w:pPr>
    </w:p>
    <w:p w14:paraId="266D053E" w14:textId="77777777" w:rsidR="00B24B6A" w:rsidRPr="00805E2F" w:rsidRDefault="00B24B6A" w:rsidP="00D20ABD">
      <w:pPr>
        <w:widowControl w:val="0"/>
        <w:suppressLineNumbers/>
        <w:suppressAutoHyphens/>
        <w:jc w:val="center"/>
        <w:rPr>
          <w:rFonts w:ascii="Times New Roman" w:hAnsi="Times New Roman"/>
          <w:b/>
          <w:lang w:val="ru-RU"/>
        </w:rPr>
      </w:pPr>
    </w:p>
    <w:p w14:paraId="1B74E8BD" w14:textId="77777777" w:rsidR="00B24B6A" w:rsidRPr="00805E2F" w:rsidRDefault="00B24B6A" w:rsidP="00D20ABD">
      <w:pPr>
        <w:widowControl w:val="0"/>
        <w:suppressLineNumbers/>
        <w:suppressAutoHyphens/>
        <w:jc w:val="center"/>
        <w:rPr>
          <w:rFonts w:ascii="Times New Roman" w:hAnsi="Times New Roman"/>
          <w:b/>
          <w:lang w:val="ru-RU"/>
        </w:rPr>
      </w:pPr>
    </w:p>
    <w:p w14:paraId="0A72F267" w14:textId="77777777" w:rsidR="00B24B6A" w:rsidRPr="00805E2F" w:rsidRDefault="00B24B6A" w:rsidP="00D20ABD">
      <w:pPr>
        <w:widowControl w:val="0"/>
        <w:suppressLineNumbers/>
        <w:suppressAutoHyphens/>
        <w:jc w:val="center"/>
        <w:rPr>
          <w:rFonts w:ascii="Times New Roman" w:hAnsi="Times New Roman"/>
          <w:b/>
          <w:lang w:val="ru-RU"/>
        </w:rPr>
      </w:pPr>
    </w:p>
    <w:p w14:paraId="3F3E0BCC" w14:textId="77777777" w:rsidR="00B24B6A" w:rsidRPr="00805E2F" w:rsidRDefault="00B24B6A" w:rsidP="00D20ABD">
      <w:pPr>
        <w:widowControl w:val="0"/>
        <w:suppressLineNumbers/>
        <w:suppressAutoHyphens/>
        <w:jc w:val="center"/>
        <w:rPr>
          <w:rFonts w:ascii="Times New Roman" w:hAnsi="Times New Roman"/>
          <w:b/>
          <w:lang w:val="ru-RU"/>
        </w:rPr>
      </w:pPr>
    </w:p>
    <w:p w14:paraId="1527CF8A" w14:textId="77777777" w:rsidR="00B24B6A" w:rsidRPr="00805E2F" w:rsidRDefault="00B24B6A" w:rsidP="00D20ABD">
      <w:pPr>
        <w:widowControl w:val="0"/>
        <w:suppressLineNumbers/>
        <w:suppressAutoHyphens/>
        <w:jc w:val="center"/>
        <w:rPr>
          <w:rFonts w:ascii="Times New Roman" w:hAnsi="Times New Roman"/>
          <w:b/>
          <w:lang w:val="ru-RU"/>
        </w:rPr>
      </w:pPr>
    </w:p>
    <w:p w14:paraId="5F2E8EC5" w14:textId="77777777" w:rsidR="00B24B6A" w:rsidRPr="00805E2F" w:rsidRDefault="00B24B6A" w:rsidP="00D20ABD">
      <w:pPr>
        <w:widowControl w:val="0"/>
        <w:suppressLineNumbers/>
        <w:suppressAutoHyphens/>
        <w:jc w:val="center"/>
        <w:rPr>
          <w:rFonts w:ascii="Times New Roman" w:hAnsi="Times New Roman"/>
          <w:b/>
          <w:lang w:val="ru-RU"/>
        </w:rPr>
      </w:pPr>
    </w:p>
    <w:p w14:paraId="50AAE0B1" w14:textId="77777777" w:rsidR="00B24B6A" w:rsidRPr="00805E2F" w:rsidRDefault="00B24B6A" w:rsidP="00D20ABD">
      <w:pPr>
        <w:widowControl w:val="0"/>
        <w:suppressLineNumbers/>
        <w:suppressAutoHyphens/>
        <w:jc w:val="center"/>
        <w:rPr>
          <w:rFonts w:ascii="Times New Roman" w:hAnsi="Times New Roman"/>
          <w:b/>
          <w:lang w:val="ru-RU"/>
        </w:rPr>
      </w:pPr>
    </w:p>
    <w:p w14:paraId="714912CB" w14:textId="77777777" w:rsidR="00B24B6A" w:rsidRPr="00805E2F" w:rsidRDefault="00B24B6A" w:rsidP="00D20ABD">
      <w:pPr>
        <w:widowControl w:val="0"/>
        <w:suppressLineNumbers/>
        <w:suppressAutoHyphens/>
        <w:jc w:val="center"/>
        <w:rPr>
          <w:rFonts w:ascii="Times New Roman" w:hAnsi="Times New Roman"/>
          <w:b/>
          <w:lang w:val="ru-RU"/>
        </w:rPr>
      </w:pPr>
    </w:p>
    <w:p w14:paraId="1B70EFE8" w14:textId="467AD4F8" w:rsidR="00C10AEB" w:rsidRPr="00805E2F" w:rsidRDefault="00C10AEB" w:rsidP="00D20ABD">
      <w:pPr>
        <w:widowControl w:val="0"/>
        <w:suppressLineNumbers/>
        <w:suppressAutoHyphens/>
        <w:jc w:val="center"/>
        <w:rPr>
          <w:rFonts w:ascii="Times New Roman" w:hAnsi="Times New Roman"/>
          <w:b/>
          <w:lang w:val="ru-RU"/>
        </w:rPr>
      </w:pPr>
      <w:r w:rsidRPr="00805E2F">
        <w:rPr>
          <w:rFonts w:ascii="Times New Roman" w:hAnsi="Times New Roman"/>
          <w:b/>
          <w:lang w:val="ru-RU"/>
        </w:rPr>
        <w:t>РАЗДЕЛ А: ТЕХНИЧЕСКО ЗАДАНИЕ – ПРЕДМЕТ НА ДОГОВОРА</w:t>
      </w:r>
    </w:p>
    <w:p w14:paraId="6499B4F5" w14:textId="5E18A6B6" w:rsidR="00AF225F" w:rsidRPr="00805E2F" w:rsidRDefault="00AF225F" w:rsidP="00914B09">
      <w:pPr>
        <w:widowControl w:val="0"/>
        <w:suppressLineNumbers/>
        <w:suppressAutoHyphens/>
        <w:jc w:val="both"/>
        <w:rPr>
          <w:rFonts w:ascii="Times New Roman" w:hAnsi="Times New Roman"/>
          <w:b/>
          <w:lang w:val="ru-RU"/>
        </w:rPr>
      </w:pPr>
    </w:p>
    <w:p w14:paraId="77BFFD62" w14:textId="77777777" w:rsidR="00AF225F" w:rsidRPr="00805E2F" w:rsidRDefault="00AF225F" w:rsidP="00914B09">
      <w:pPr>
        <w:widowControl w:val="0"/>
        <w:suppressLineNumbers/>
        <w:suppressAutoHyphens/>
        <w:jc w:val="both"/>
        <w:rPr>
          <w:rFonts w:ascii="Times New Roman" w:hAnsi="Times New Roman"/>
        </w:rPr>
      </w:pPr>
    </w:p>
    <w:p w14:paraId="02157A86" w14:textId="77777777" w:rsidR="008A03B1" w:rsidRPr="00805E2F" w:rsidRDefault="008A03B1" w:rsidP="00914B09">
      <w:pPr>
        <w:pStyle w:val="ListParagraph"/>
        <w:widowControl w:val="0"/>
        <w:ind w:left="0"/>
        <w:jc w:val="both"/>
        <w:rPr>
          <w:rFonts w:ascii="Times New Roman" w:hAnsi="Times New Roman"/>
          <w:b/>
          <w:noProof/>
          <w:color w:val="000000" w:themeColor="text1"/>
        </w:rPr>
      </w:pPr>
    </w:p>
    <w:p w14:paraId="0D0A1211" w14:textId="7803426D"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5663D02C" w14:textId="57C3855D"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02E02079" w14:textId="6B4A73B5"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2245D7FA" w14:textId="6C7B478B"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50748267" w14:textId="20BB7A45"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534E5C2B" w14:textId="0032B2D2"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3402C38F" w14:textId="6915114D"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6845A2B8" w14:textId="52804E53"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1F49AC0F" w14:textId="685A701F"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708C49B3" w14:textId="50F43C35"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44B6918C" w14:textId="2AFA8EF6"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694B4ACE" w14:textId="0881C011"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74B20FFC" w14:textId="6E1C1F25"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47E3BE29" w14:textId="0702FE25"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18DC7D5A" w14:textId="5DC1AA1A"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69A7A16D" w14:textId="5EE8C7B6"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23426749" w14:textId="45813103"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08422399" w14:textId="6C5C6073"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2EECFAA3" w14:textId="5458178E"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528C8258" w14:textId="7371490D"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5C0C64D1" w14:textId="628491BF"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12D834D7" w14:textId="0B6FD787"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5CAC0B17" w14:textId="4F326246"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5AF0E701" w14:textId="66DAE774"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76EE4207" w14:textId="2D67EE2C"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240B95E3" w14:textId="77777777" w:rsidR="008A03B1" w:rsidRPr="00805E2F" w:rsidRDefault="008A03B1" w:rsidP="00914B09">
      <w:pPr>
        <w:pStyle w:val="ListParagraph"/>
        <w:widowControl w:val="0"/>
        <w:ind w:left="0"/>
        <w:jc w:val="both"/>
        <w:rPr>
          <w:rFonts w:ascii="Times New Roman" w:hAnsi="Times New Roman"/>
          <w:b/>
          <w:noProof/>
          <w:color w:val="000000" w:themeColor="text1"/>
          <w:lang w:val="en-US"/>
        </w:rPr>
      </w:pPr>
    </w:p>
    <w:p w14:paraId="2C09A0F3" w14:textId="77777777" w:rsidR="00D20ABD" w:rsidRPr="00805E2F" w:rsidRDefault="00D20ABD" w:rsidP="00914B09">
      <w:pPr>
        <w:widowControl w:val="0"/>
        <w:contextualSpacing/>
        <w:jc w:val="both"/>
        <w:rPr>
          <w:rFonts w:ascii="Times New Roman" w:hAnsi="Times New Roman"/>
          <w:b/>
          <w:color w:val="000000"/>
        </w:rPr>
      </w:pPr>
    </w:p>
    <w:p w14:paraId="5753CBE2" w14:textId="77777777" w:rsidR="00D20ABD" w:rsidRPr="00805E2F" w:rsidRDefault="00D20ABD" w:rsidP="00914B09">
      <w:pPr>
        <w:widowControl w:val="0"/>
        <w:contextualSpacing/>
        <w:jc w:val="both"/>
        <w:rPr>
          <w:rFonts w:ascii="Times New Roman" w:hAnsi="Times New Roman"/>
          <w:b/>
          <w:color w:val="000000"/>
        </w:rPr>
      </w:pPr>
    </w:p>
    <w:p w14:paraId="6E0BC93C" w14:textId="77777777" w:rsidR="00B24B6A" w:rsidRPr="00805E2F" w:rsidRDefault="00B24B6A" w:rsidP="00B24B6A">
      <w:pPr>
        <w:pStyle w:val="ListParagraph"/>
        <w:widowControl w:val="0"/>
        <w:ind w:left="0"/>
        <w:jc w:val="both"/>
        <w:rPr>
          <w:rFonts w:ascii="Times New Roman" w:hAnsi="Times New Roman"/>
          <w:b/>
          <w:noProof/>
          <w:color w:val="000000" w:themeColor="text1"/>
          <w:lang w:val="en-US"/>
        </w:rPr>
      </w:pPr>
    </w:p>
    <w:p w14:paraId="728864A2" w14:textId="77777777" w:rsidR="00C14342" w:rsidRPr="00805E2F" w:rsidRDefault="00C14342" w:rsidP="00B24B6A">
      <w:pPr>
        <w:widowControl w:val="0"/>
        <w:contextualSpacing/>
        <w:jc w:val="center"/>
        <w:rPr>
          <w:rFonts w:ascii="Times New Roman" w:hAnsi="Times New Roman"/>
          <w:b/>
          <w:color w:val="000000"/>
        </w:rPr>
      </w:pPr>
    </w:p>
    <w:p w14:paraId="3950ADCE" w14:textId="77777777" w:rsidR="00C14342" w:rsidRPr="00805E2F" w:rsidRDefault="00C14342" w:rsidP="00B24B6A">
      <w:pPr>
        <w:widowControl w:val="0"/>
        <w:contextualSpacing/>
        <w:jc w:val="center"/>
        <w:rPr>
          <w:rFonts w:ascii="Times New Roman" w:hAnsi="Times New Roman"/>
          <w:b/>
          <w:color w:val="000000"/>
        </w:rPr>
      </w:pPr>
    </w:p>
    <w:p w14:paraId="18588351" w14:textId="77777777" w:rsidR="00C14342" w:rsidRPr="00805E2F" w:rsidRDefault="00C14342" w:rsidP="00B24B6A">
      <w:pPr>
        <w:widowControl w:val="0"/>
        <w:contextualSpacing/>
        <w:jc w:val="center"/>
        <w:rPr>
          <w:rFonts w:ascii="Times New Roman" w:hAnsi="Times New Roman"/>
          <w:b/>
          <w:color w:val="000000"/>
        </w:rPr>
      </w:pPr>
    </w:p>
    <w:p w14:paraId="5A8496AB" w14:textId="77777777" w:rsidR="00C14342" w:rsidRPr="00805E2F" w:rsidRDefault="00C14342" w:rsidP="00B24B6A">
      <w:pPr>
        <w:widowControl w:val="0"/>
        <w:contextualSpacing/>
        <w:jc w:val="center"/>
        <w:rPr>
          <w:rFonts w:ascii="Times New Roman" w:hAnsi="Times New Roman"/>
          <w:b/>
          <w:color w:val="000000"/>
        </w:rPr>
      </w:pPr>
    </w:p>
    <w:p w14:paraId="0FFBC762" w14:textId="77777777" w:rsidR="00C14342" w:rsidRPr="00805E2F" w:rsidRDefault="00C14342" w:rsidP="00B24B6A">
      <w:pPr>
        <w:widowControl w:val="0"/>
        <w:contextualSpacing/>
        <w:jc w:val="center"/>
        <w:rPr>
          <w:rFonts w:ascii="Times New Roman" w:hAnsi="Times New Roman"/>
          <w:b/>
          <w:color w:val="000000"/>
        </w:rPr>
      </w:pPr>
    </w:p>
    <w:p w14:paraId="6D7439BE" w14:textId="77777777" w:rsidR="00C14342" w:rsidRPr="00805E2F" w:rsidRDefault="00C14342" w:rsidP="00B24B6A">
      <w:pPr>
        <w:widowControl w:val="0"/>
        <w:contextualSpacing/>
        <w:jc w:val="center"/>
        <w:rPr>
          <w:rFonts w:ascii="Times New Roman" w:hAnsi="Times New Roman"/>
          <w:b/>
          <w:color w:val="000000"/>
        </w:rPr>
      </w:pPr>
    </w:p>
    <w:p w14:paraId="66A036BF" w14:textId="77777777" w:rsidR="00C14342" w:rsidRPr="00805E2F" w:rsidRDefault="00C14342" w:rsidP="00B24B6A">
      <w:pPr>
        <w:widowControl w:val="0"/>
        <w:contextualSpacing/>
        <w:jc w:val="center"/>
        <w:rPr>
          <w:rFonts w:ascii="Times New Roman" w:hAnsi="Times New Roman"/>
          <w:b/>
          <w:color w:val="000000"/>
        </w:rPr>
      </w:pPr>
    </w:p>
    <w:p w14:paraId="495CDFDE" w14:textId="77777777" w:rsidR="00C14342" w:rsidRPr="00805E2F" w:rsidRDefault="00C14342" w:rsidP="00B24B6A">
      <w:pPr>
        <w:widowControl w:val="0"/>
        <w:contextualSpacing/>
        <w:jc w:val="center"/>
        <w:rPr>
          <w:rFonts w:ascii="Times New Roman" w:hAnsi="Times New Roman"/>
          <w:b/>
          <w:color w:val="000000"/>
        </w:rPr>
      </w:pPr>
    </w:p>
    <w:p w14:paraId="55340492" w14:textId="2B612889" w:rsidR="00B24B6A" w:rsidRDefault="00B24B6A" w:rsidP="00B24B6A">
      <w:pPr>
        <w:widowControl w:val="0"/>
        <w:contextualSpacing/>
        <w:jc w:val="center"/>
        <w:rPr>
          <w:rFonts w:ascii="Times New Roman" w:hAnsi="Times New Roman"/>
          <w:b/>
          <w:color w:val="000000"/>
        </w:rPr>
      </w:pPr>
      <w:r w:rsidRPr="00805E2F">
        <w:rPr>
          <w:rFonts w:ascii="Times New Roman" w:hAnsi="Times New Roman"/>
          <w:b/>
          <w:color w:val="000000"/>
        </w:rPr>
        <w:t>ТЕХНИЧЕСКО ЗАДАНИЕ – ПРЕДМЕТ НА ДОГОВОРА</w:t>
      </w:r>
    </w:p>
    <w:p w14:paraId="799FB0F5" w14:textId="77777777" w:rsidR="009336E4" w:rsidRPr="00805E2F" w:rsidRDefault="009336E4" w:rsidP="00B24B6A">
      <w:pPr>
        <w:widowControl w:val="0"/>
        <w:contextualSpacing/>
        <w:jc w:val="center"/>
        <w:rPr>
          <w:rFonts w:ascii="Times New Roman" w:hAnsi="Times New Roman"/>
          <w:b/>
          <w:color w:val="000000"/>
        </w:rPr>
      </w:pPr>
    </w:p>
    <w:p w14:paraId="29FD733A" w14:textId="02C537D1" w:rsidR="009336E4" w:rsidRPr="009336E4" w:rsidRDefault="009336E4" w:rsidP="009336E4">
      <w:pPr>
        <w:pStyle w:val="ListParagraph"/>
        <w:keepNext/>
        <w:keepLines/>
        <w:numPr>
          <w:ilvl w:val="0"/>
          <w:numId w:val="51"/>
        </w:numPr>
        <w:spacing w:before="60" w:after="60"/>
        <w:jc w:val="both"/>
        <w:rPr>
          <w:rFonts w:ascii="Times New Roman" w:hAnsi="Times New Roman"/>
          <w:b/>
          <w:bCs/>
          <w:lang w:eastAsia="x-none"/>
        </w:rPr>
      </w:pPr>
      <w:r w:rsidRPr="009336E4">
        <w:rPr>
          <w:rFonts w:ascii="Times New Roman" w:hAnsi="Times New Roman"/>
          <w:lang w:eastAsia="x-none"/>
        </w:rPr>
        <w:t xml:space="preserve">Предмет на договора е </w:t>
      </w:r>
      <w:r w:rsidRPr="009336E4">
        <w:rPr>
          <w:rFonts w:ascii="Times New Roman" w:hAnsi="Times New Roman"/>
          <w:b/>
          <w:bCs/>
          <w:lang w:eastAsia="x-none"/>
        </w:rPr>
        <w:t>Доставка на пластмасови пломби за пломбиране на водомери и на сферични спирателни кранове.</w:t>
      </w:r>
    </w:p>
    <w:p w14:paraId="7B3A356F" w14:textId="77777777" w:rsidR="009336E4" w:rsidRPr="009336E4" w:rsidRDefault="009336E4" w:rsidP="009336E4">
      <w:pPr>
        <w:pStyle w:val="ListParagraph"/>
        <w:keepNext/>
        <w:keepLines/>
        <w:numPr>
          <w:ilvl w:val="1"/>
          <w:numId w:val="51"/>
        </w:numPr>
        <w:spacing w:before="60" w:after="60"/>
        <w:contextualSpacing/>
        <w:jc w:val="both"/>
        <w:rPr>
          <w:rFonts w:ascii="Times New Roman" w:hAnsi="Times New Roman"/>
          <w:lang w:eastAsia="x-none"/>
        </w:rPr>
      </w:pPr>
      <w:r w:rsidRPr="009336E4">
        <w:rPr>
          <w:rFonts w:ascii="Times New Roman" w:hAnsi="Times New Roman"/>
          <w:lang w:eastAsia="x-none"/>
        </w:rPr>
        <w:t>На Доставчика не са гарантирани количества.</w:t>
      </w:r>
    </w:p>
    <w:p w14:paraId="0320DA77" w14:textId="77777777" w:rsidR="009336E4" w:rsidRPr="009336E4" w:rsidRDefault="009336E4" w:rsidP="009336E4">
      <w:pPr>
        <w:pStyle w:val="ListParagraph"/>
        <w:keepNext/>
        <w:keepLines/>
        <w:numPr>
          <w:ilvl w:val="1"/>
          <w:numId w:val="51"/>
        </w:numPr>
        <w:spacing w:before="60" w:after="60"/>
        <w:contextualSpacing/>
        <w:jc w:val="both"/>
        <w:rPr>
          <w:rFonts w:ascii="Times New Roman" w:hAnsi="Times New Roman"/>
          <w:lang w:eastAsia="x-none"/>
        </w:rPr>
      </w:pPr>
      <w:r w:rsidRPr="009336E4">
        <w:rPr>
          <w:rFonts w:ascii="Times New Roman" w:hAnsi="Times New Roman"/>
          <w:lang w:eastAsia="x-none"/>
        </w:rPr>
        <w:t>Доставчикът се задължава да изпълни доставките в съответствие с изискванията, уговорени в настоящия договор.</w:t>
      </w:r>
    </w:p>
    <w:p w14:paraId="1E69B384" w14:textId="77777777" w:rsidR="009336E4" w:rsidRPr="009336E4" w:rsidRDefault="009336E4" w:rsidP="009336E4">
      <w:pPr>
        <w:pStyle w:val="ListParagraph"/>
        <w:keepNext/>
        <w:keepLines/>
        <w:numPr>
          <w:ilvl w:val="0"/>
          <w:numId w:val="51"/>
        </w:numPr>
        <w:spacing w:before="60" w:after="60"/>
        <w:contextualSpacing/>
        <w:jc w:val="both"/>
        <w:rPr>
          <w:rFonts w:ascii="Times New Roman" w:hAnsi="Times New Roman"/>
          <w:b/>
          <w:bCs/>
          <w:lang w:eastAsia="x-none"/>
        </w:rPr>
      </w:pPr>
      <w:r w:rsidRPr="009336E4">
        <w:rPr>
          <w:rFonts w:ascii="Times New Roman" w:hAnsi="Times New Roman"/>
          <w:b/>
          <w:bCs/>
          <w:lang w:eastAsia="x-none"/>
        </w:rPr>
        <w:t>Техническа спецификация</w:t>
      </w:r>
    </w:p>
    <w:p w14:paraId="58188FD8" w14:textId="77777777" w:rsidR="009336E4" w:rsidRPr="009336E4" w:rsidRDefault="009336E4" w:rsidP="009336E4">
      <w:pPr>
        <w:pStyle w:val="ListParagraph"/>
        <w:keepNext/>
        <w:keepLines/>
        <w:numPr>
          <w:ilvl w:val="1"/>
          <w:numId w:val="51"/>
        </w:numPr>
        <w:spacing w:before="60" w:after="60"/>
        <w:ind w:left="1418"/>
        <w:contextualSpacing/>
        <w:jc w:val="both"/>
        <w:rPr>
          <w:rFonts w:ascii="Times New Roman" w:hAnsi="Times New Roman"/>
          <w:lang w:eastAsia="x-none"/>
        </w:rPr>
      </w:pPr>
      <w:r w:rsidRPr="009336E4">
        <w:rPr>
          <w:rFonts w:ascii="Times New Roman" w:hAnsi="Times New Roman"/>
          <w:lang w:eastAsia="x-none"/>
        </w:rPr>
        <w:t>Видове пластмасови пломби, капачки и змийски опашки:</w:t>
      </w:r>
    </w:p>
    <w:p w14:paraId="4153277D" w14:textId="77777777" w:rsidR="009336E4" w:rsidRPr="009336E4" w:rsidRDefault="009336E4" w:rsidP="009336E4">
      <w:pPr>
        <w:pStyle w:val="p50"/>
        <w:keepNext/>
        <w:keepLines/>
        <w:numPr>
          <w:ilvl w:val="2"/>
          <w:numId w:val="51"/>
        </w:numPr>
        <w:tabs>
          <w:tab w:val="clear" w:pos="760"/>
        </w:tabs>
        <w:spacing w:after="120" w:line="240" w:lineRule="auto"/>
        <w:ind w:left="1560" w:hanging="850"/>
        <w:rPr>
          <w:rFonts w:ascii="Times New Roman" w:hAnsi="Times New Roman"/>
          <w:sz w:val="22"/>
          <w:szCs w:val="22"/>
        </w:rPr>
      </w:pPr>
      <w:r w:rsidRPr="009336E4">
        <w:rPr>
          <w:rFonts w:ascii="Times New Roman" w:hAnsi="Times New Roman"/>
          <w:sz w:val="22"/>
          <w:szCs w:val="22"/>
          <w:lang w:eastAsia="x-none"/>
        </w:rPr>
        <w:t xml:space="preserve">Пломба „черупка“ за пломбиране на </w:t>
      </w:r>
      <w:proofErr w:type="spellStart"/>
      <w:r w:rsidRPr="009336E4">
        <w:rPr>
          <w:rFonts w:ascii="Times New Roman" w:hAnsi="Times New Roman"/>
          <w:sz w:val="22"/>
          <w:szCs w:val="22"/>
          <w:lang w:eastAsia="x-none"/>
        </w:rPr>
        <w:t>холендри</w:t>
      </w:r>
      <w:proofErr w:type="spellEnd"/>
      <w:r w:rsidRPr="009336E4">
        <w:rPr>
          <w:rFonts w:ascii="Times New Roman" w:hAnsi="Times New Roman"/>
          <w:sz w:val="22"/>
          <w:szCs w:val="22"/>
          <w:lang w:eastAsia="x-none"/>
        </w:rPr>
        <w:t xml:space="preserve"> на водомери с диаметри - </w:t>
      </w:r>
      <w:r w:rsidRPr="009336E4">
        <w:rPr>
          <w:rFonts w:ascii="Times New Roman" w:hAnsi="Times New Roman"/>
          <w:sz w:val="22"/>
          <w:szCs w:val="22"/>
        </w:rPr>
        <w:t>½”, ¾:, 1”, 1 ¼”, 1 ½” и 2”;</w:t>
      </w:r>
    </w:p>
    <w:p w14:paraId="2E1EADF8" w14:textId="77777777" w:rsidR="009336E4" w:rsidRPr="009336E4" w:rsidRDefault="009336E4" w:rsidP="009336E4">
      <w:pPr>
        <w:pStyle w:val="p50"/>
        <w:keepNext/>
        <w:keepLines/>
        <w:numPr>
          <w:ilvl w:val="2"/>
          <w:numId w:val="51"/>
        </w:numPr>
        <w:tabs>
          <w:tab w:val="clear" w:pos="760"/>
        </w:tabs>
        <w:spacing w:after="120" w:line="240" w:lineRule="auto"/>
        <w:ind w:left="1560" w:hanging="850"/>
        <w:rPr>
          <w:rFonts w:ascii="Times New Roman" w:hAnsi="Times New Roman"/>
          <w:sz w:val="22"/>
          <w:szCs w:val="22"/>
        </w:rPr>
      </w:pPr>
      <w:r w:rsidRPr="009336E4">
        <w:rPr>
          <w:rFonts w:ascii="Times New Roman" w:hAnsi="Times New Roman"/>
          <w:sz w:val="22"/>
          <w:szCs w:val="22"/>
        </w:rPr>
        <w:t>Пломби тип „</w:t>
      </w:r>
      <w:proofErr w:type="spellStart"/>
      <w:r w:rsidRPr="009336E4">
        <w:rPr>
          <w:rFonts w:ascii="Times New Roman" w:hAnsi="Times New Roman"/>
          <w:sz w:val="22"/>
          <w:szCs w:val="22"/>
        </w:rPr>
        <w:t>катинарче</w:t>
      </w:r>
      <w:proofErr w:type="spellEnd"/>
      <w:r w:rsidRPr="009336E4">
        <w:rPr>
          <w:rFonts w:ascii="Times New Roman" w:hAnsi="Times New Roman"/>
          <w:sz w:val="22"/>
          <w:szCs w:val="22"/>
        </w:rPr>
        <w:t xml:space="preserve">“ – с лого на „Софийска вода“ АД и маркирани посредством печат със </w:t>
      </w:r>
      <w:r w:rsidRPr="009336E4">
        <w:rPr>
          <w:rFonts w:ascii="Times New Roman" w:hAnsi="Times New Roman"/>
          <w:color w:val="auto"/>
          <w:sz w:val="22"/>
          <w:szCs w:val="22"/>
        </w:rPr>
        <w:t>седемцифрен</w:t>
      </w:r>
      <w:r w:rsidRPr="009336E4">
        <w:rPr>
          <w:rFonts w:ascii="Times New Roman" w:hAnsi="Times New Roman"/>
          <w:color w:val="FF0000"/>
          <w:sz w:val="22"/>
          <w:szCs w:val="22"/>
        </w:rPr>
        <w:t xml:space="preserve"> </w:t>
      </w:r>
      <w:r w:rsidRPr="009336E4">
        <w:rPr>
          <w:rFonts w:ascii="Times New Roman" w:hAnsi="Times New Roman"/>
          <w:sz w:val="22"/>
          <w:szCs w:val="22"/>
        </w:rPr>
        <w:t>черен идентификационен номер.</w:t>
      </w:r>
    </w:p>
    <w:p w14:paraId="6A04C87A" w14:textId="77777777" w:rsidR="009336E4" w:rsidRPr="009336E4" w:rsidRDefault="009336E4" w:rsidP="009336E4">
      <w:pPr>
        <w:pStyle w:val="p50"/>
        <w:keepNext/>
        <w:keepLines/>
        <w:numPr>
          <w:ilvl w:val="2"/>
          <w:numId w:val="51"/>
        </w:numPr>
        <w:tabs>
          <w:tab w:val="clear" w:pos="760"/>
        </w:tabs>
        <w:spacing w:after="120" w:line="240" w:lineRule="auto"/>
        <w:ind w:left="1560" w:hanging="850"/>
        <w:rPr>
          <w:rFonts w:ascii="Times New Roman" w:hAnsi="Times New Roman"/>
          <w:sz w:val="22"/>
          <w:szCs w:val="22"/>
        </w:rPr>
      </w:pPr>
      <w:r w:rsidRPr="009336E4">
        <w:rPr>
          <w:rFonts w:ascii="Times New Roman" w:hAnsi="Times New Roman"/>
          <w:sz w:val="22"/>
          <w:szCs w:val="22"/>
        </w:rPr>
        <w:t>Капачки и змийски опашки – за пломбиране на сферичен спирателен кран в положение затворено.</w:t>
      </w:r>
      <w:r w:rsidRPr="009336E4">
        <w:rPr>
          <w:rFonts w:ascii="Times New Roman" w:hAnsi="Times New Roman"/>
          <w:sz w:val="22"/>
          <w:szCs w:val="22"/>
          <w:lang w:val="en-US"/>
        </w:rPr>
        <w:t xml:space="preserve"> </w:t>
      </w:r>
      <w:r w:rsidRPr="009336E4">
        <w:rPr>
          <w:rFonts w:ascii="Times New Roman" w:hAnsi="Times New Roman"/>
          <w:sz w:val="22"/>
          <w:szCs w:val="22"/>
        </w:rPr>
        <w:t>Змийските опашките трябва да бъдат маркирани посредством печат със седемцифрен черен идентификационен номер.</w:t>
      </w:r>
    </w:p>
    <w:p w14:paraId="548BD1CD" w14:textId="77777777" w:rsidR="009336E4" w:rsidRPr="009336E4" w:rsidRDefault="009336E4" w:rsidP="009336E4">
      <w:pPr>
        <w:pStyle w:val="p50"/>
        <w:keepNext/>
        <w:keepLines/>
        <w:numPr>
          <w:ilvl w:val="1"/>
          <w:numId w:val="51"/>
        </w:numPr>
        <w:tabs>
          <w:tab w:val="clear" w:pos="760"/>
        </w:tabs>
        <w:spacing w:after="120" w:line="240" w:lineRule="auto"/>
        <w:rPr>
          <w:rFonts w:ascii="Times New Roman" w:hAnsi="Times New Roman"/>
          <w:sz w:val="22"/>
          <w:szCs w:val="22"/>
        </w:rPr>
      </w:pPr>
      <w:r w:rsidRPr="009336E4">
        <w:rPr>
          <w:rFonts w:ascii="Times New Roman" w:hAnsi="Times New Roman"/>
          <w:sz w:val="22"/>
          <w:szCs w:val="22"/>
        </w:rPr>
        <w:t xml:space="preserve">Пломбите трябва да с допълнително усилване в </w:t>
      </w:r>
      <w:proofErr w:type="spellStart"/>
      <w:r w:rsidRPr="009336E4">
        <w:rPr>
          <w:rFonts w:ascii="Times New Roman" w:hAnsi="Times New Roman"/>
          <w:sz w:val="22"/>
          <w:szCs w:val="22"/>
        </w:rPr>
        <w:t>сгъвката</w:t>
      </w:r>
      <w:proofErr w:type="spellEnd"/>
      <w:r w:rsidRPr="009336E4">
        <w:rPr>
          <w:rFonts w:ascii="Times New Roman" w:hAnsi="Times New Roman"/>
          <w:sz w:val="22"/>
          <w:szCs w:val="22"/>
        </w:rPr>
        <w:t>.</w:t>
      </w:r>
    </w:p>
    <w:p w14:paraId="12FC8B61" w14:textId="77777777" w:rsidR="009336E4" w:rsidRPr="009336E4" w:rsidRDefault="009336E4" w:rsidP="009336E4">
      <w:pPr>
        <w:pStyle w:val="p50"/>
        <w:keepNext/>
        <w:keepLines/>
        <w:numPr>
          <w:ilvl w:val="1"/>
          <w:numId w:val="51"/>
        </w:numPr>
        <w:tabs>
          <w:tab w:val="clear" w:pos="760"/>
        </w:tabs>
        <w:spacing w:after="120" w:line="240" w:lineRule="auto"/>
        <w:rPr>
          <w:rFonts w:ascii="Times New Roman" w:hAnsi="Times New Roman"/>
          <w:sz w:val="22"/>
          <w:szCs w:val="22"/>
        </w:rPr>
      </w:pPr>
      <w:r w:rsidRPr="009336E4">
        <w:rPr>
          <w:rFonts w:ascii="Times New Roman" w:hAnsi="Times New Roman"/>
          <w:sz w:val="22"/>
          <w:szCs w:val="22"/>
        </w:rPr>
        <w:t>Пломбите трябва да бъдат светло сини на цвят.</w:t>
      </w:r>
    </w:p>
    <w:p w14:paraId="7D7BBCE9" w14:textId="77777777" w:rsidR="009336E4" w:rsidRPr="009336E4" w:rsidRDefault="009336E4" w:rsidP="009336E4">
      <w:pPr>
        <w:pStyle w:val="p50"/>
        <w:keepNext/>
        <w:keepLines/>
        <w:numPr>
          <w:ilvl w:val="1"/>
          <w:numId w:val="51"/>
        </w:numPr>
        <w:tabs>
          <w:tab w:val="clear" w:pos="760"/>
        </w:tabs>
        <w:spacing w:after="120" w:line="240" w:lineRule="auto"/>
        <w:rPr>
          <w:rFonts w:ascii="Times New Roman" w:hAnsi="Times New Roman"/>
          <w:sz w:val="22"/>
          <w:szCs w:val="22"/>
        </w:rPr>
      </w:pPr>
      <w:r w:rsidRPr="009336E4">
        <w:rPr>
          <w:rFonts w:ascii="Times New Roman" w:hAnsi="Times New Roman"/>
          <w:sz w:val="22"/>
          <w:szCs w:val="22"/>
        </w:rPr>
        <w:t xml:space="preserve">Монтажът на пломбите трябва да става по единствен възможен начин, а демонтажът само чрез разрушаване на </w:t>
      </w:r>
      <w:proofErr w:type="spellStart"/>
      <w:r w:rsidRPr="009336E4">
        <w:rPr>
          <w:rFonts w:ascii="Times New Roman" w:hAnsi="Times New Roman"/>
          <w:sz w:val="22"/>
          <w:szCs w:val="22"/>
        </w:rPr>
        <w:t>катинарчето</w:t>
      </w:r>
      <w:proofErr w:type="spellEnd"/>
      <w:r w:rsidRPr="009336E4">
        <w:rPr>
          <w:rFonts w:ascii="Times New Roman" w:hAnsi="Times New Roman"/>
          <w:sz w:val="22"/>
          <w:szCs w:val="22"/>
        </w:rPr>
        <w:t>.</w:t>
      </w:r>
    </w:p>
    <w:p w14:paraId="0F0B2B16" w14:textId="77777777" w:rsidR="009336E4" w:rsidRPr="009336E4" w:rsidRDefault="009336E4" w:rsidP="009336E4">
      <w:pPr>
        <w:pStyle w:val="p50"/>
        <w:keepNext/>
        <w:keepLines/>
        <w:numPr>
          <w:ilvl w:val="1"/>
          <w:numId w:val="51"/>
        </w:numPr>
        <w:tabs>
          <w:tab w:val="clear" w:pos="760"/>
        </w:tabs>
        <w:spacing w:after="120" w:line="240" w:lineRule="auto"/>
        <w:rPr>
          <w:rFonts w:ascii="Times New Roman" w:hAnsi="Times New Roman"/>
          <w:sz w:val="22"/>
          <w:szCs w:val="22"/>
        </w:rPr>
      </w:pPr>
      <w:bookmarkStart w:id="3" w:name="_Hlk212107172"/>
      <w:r w:rsidRPr="009336E4">
        <w:rPr>
          <w:rFonts w:ascii="Times New Roman" w:hAnsi="Times New Roman"/>
          <w:sz w:val="22"/>
          <w:szCs w:val="22"/>
        </w:rPr>
        <w:t>Предлаганите изделия трябва да са регистрирани в Патентното ведомство на Република България.</w:t>
      </w:r>
    </w:p>
    <w:bookmarkEnd w:id="3"/>
    <w:p w14:paraId="3A80A8F5" w14:textId="77777777" w:rsidR="009336E4" w:rsidRPr="009336E4" w:rsidRDefault="009336E4" w:rsidP="009336E4">
      <w:pPr>
        <w:pStyle w:val="p50"/>
        <w:keepNext/>
        <w:keepLines/>
        <w:numPr>
          <w:ilvl w:val="1"/>
          <w:numId w:val="51"/>
        </w:numPr>
        <w:tabs>
          <w:tab w:val="clear" w:pos="760"/>
        </w:tabs>
        <w:spacing w:after="120" w:line="240" w:lineRule="auto"/>
        <w:rPr>
          <w:rFonts w:ascii="Times New Roman" w:hAnsi="Times New Roman"/>
          <w:sz w:val="22"/>
          <w:szCs w:val="22"/>
        </w:rPr>
      </w:pPr>
      <w:r w:rsidRPr="009336E4">
        <w:rPr>
          <w:rFonts w:ascii="Times New Roman" w:hAnsi="Times New Roman"/>
          <w:sz w:val="22"/>
          <w:szCs w:val="22"/>
        </w:rPr>
        <w:t>Видът и цветът на пломбите се утвърждават от „Софийска вода“ АД.</w:t>
      </w:r>
    </w:p>
    <w:p w14:paraId="74DEA128" w14:textId="77777777" w:rsidR="009336E4" w:rsidRPr="009336E4" w:rsidRDefault="009336E4" w:rsidP="009336E4">
      <w:pPr>
        <w:pStyle w:val="p50"/>
        <w:keepNext/>
        <w:keepLines/>
        <w:numPr>
          <w:ilvl w:val="1"/>
          <w:numId w:val="51"/>
        </w:numPr>
        <w:tabs>
          <w:tab w:val="clear" w:pos="760"/>
        </w:tabs>
        <w:spacing w:after="120" w:line="240" w:lineRule="auto"/>
        <w:rPr>
          <w:rFonts w:ascii="Times New Roman" w:hAnsi="Times New Roman"/>
          <w:sz w:val="22"/>
          <w:szCs w:val="22"/>
        </w:rPr>
      </w:pPr>
      <w:r w:rsidRPr="009336E4">
        <w:rPr>
          <w:rFonts w:ascii="Times New Roman" w:hAnsi="Times New Roman"/>
          <w:sz w:val="22"/>
          <w:szCs w:val="22"/>
        </w:rPr>
        <w:t>Номерацията на пломбите ще се определя от „Софийска вода“ АД.</w:t>
      </w:r>
    </w:p>
    <w:p w14:paraId="1BD979CA" w14:textId="77777777" w:rsidR="009336E4" w:rsidRPr="009336E4" w:rsidRDefault="009336E4" w:rsidP="009336E4">
      <w:pPr>
        <w:pStyle w:val="p50"/>
        <w:keepNext/>
        <w:keepLines/>
        <w:numPr>
          <w:ilvl w:val="1"/>
          <w:numId w:val="51"/>
        </w:numPr>
        <w:tabs>
          <w:tab w:val="clear" w:pos="760"/>
        </w:tabs>
        <w:spacing w:after="120" w:line="240" w:lineRule="auto"/>
        <w:rPr>
          <w:rFonts w:ascii="Times New Roman" w:hAnsi="Times New Roman"/>
          <w:sz w:val="22"/>
          <w:szCs w:val="22"/>
        </w:rPr>
      </w:pPr>
      <w:r w:rsidRPr="009336E4">
        <w:rPr>
          <w:rFonts w:ascii="Times New Roman" w:hAnsi="Times New Roman"/>
          <w:sz w:val="22"/>
          <w:szCs w:val="22"/>
        </w:rPr>
        <w:t xml:space="preserve">Пластмасовите пломби кутийки за </w:t>
      </w:r>
      <w:proofErr w:type="spellStart"/>
      <w:r w:rsidRPr="009336E4">
        <w:rPr>
          <w:rFonts w:ascii="Times New Roman" w:hAnsi="Times New Roman"/>
          <w:sz w:val="22"/>
          <w:szCs w:val="22"/>
        </w:rPr>
        <w:t>холендрите</w:t>
      </w:r>
      <w:proofErr w:type="spellEnd"/>
      <w:r w:rsidRPr="009336E4">
        <w:rPr>
          <w:rFonts w:ascii="Times New Roman" w:hAnsi="Times New Roman"/>
          <w:sz w:val="22"/>
          <w:szCs w:val="22"/>
        </w:rPr>
        <w:t xml:space="preserve"> трябва да са пакетирани по 500 броя в полиетиленови чували, а пломбите тип „</w:t>
      </w:r>
      <w:proofErr w:type="spellStart"/>
      <w:r w:rsidRPr="009336E4">
        <w:rPr>
          <w:rFonts w:ascii="Times New Roman" w:hAnsi="Times New Roman"/>
          <w:sz w:val="22"/>
          <w:szCs w:val="22"/>
        </w:rPr>
        <w:t>катинарче</w:t>
      </w:r>
      <w:proofErr w:type="spellEnd"/>
      <w:r w:rsidRPr="009336E4">
        <w:rPr>
          <w:rFonts w:ascii="Times New Roman" w:hAnsi="Times New Roman"/>
          <w:sz w:val="22"/>
          <w:szCs w:val="22"/>
        </w:rPr>
        <w:t>“ по 100 броя с поредни номера в полиетиленови пликове, като на всеки плик да има указание със съдържащите се бройки и поредни номера.</w:t>
      </w:r>
    </w:p>
    <w:p w14:paraId="0121F069" w14:textId="77777777" w:rsidR="009336E4" w:rsidRPr="009336E4" w:rsidRDefault="009336E4" w:rsidP="009336E4">
      <w:pPr>
        <w:pStyle w:val="BodyTextIndent"/>
        <w:keepNext/>
        <w:keepLines/>
        <w:numPr>
          <w:ilvl w:val="1"/>
          <w:numId w:val="51"/>
        </w:numPr>
        <w:tabs>
          <w:tab w:val="left" w:pos="1106"/>
        </w:tabs>
        <w:spacing w:before="113" w:after="113"/>
        <w:rPr>
          <w:sz w:val="22"/>
          <w:szCs w:val="22"/>
        </w:rPr>
      </w:pPr>
      <w:proofErr w:type="spellStart"/>
      <w:r w:rsidRPr="009336E4">
        <w:rPr>
          <w:sz w:val="22"/>
          <w:szCs w:val="22"/>
        </w:rPr>
        <w:t>Пломбите</w:t>
      </w:r>
      <w:proofErr w:type="spellEnd"/>
      <w:r w:rsidRPr="009336E4">
        <w:rPr>
          <w:sz w:val="22"/>
          <w:szCs w:val="22"/>
        </w:rPr>
        <w:t xml:space="preserve"> </w:t>
      </w:r>
      <w:proofErr w:type="spellStart"/>
      <w:r w:rsidRPr="009336E4">
        <w:rPr>
          <w:sz w:val="22"/>
          <w:szCs w:val="22"/>
        </w:rPr>
        <w:t>ще</w:t>
      </w:r>
      <w:proofErr w:type="spellEnd"/>
      <w:r w:rsidRPr="009336E4">
        <w:rPr>
          <w:sz w:val="22"/>
          <w:szCs w:val="22"/>
        </w:rPr>
        <w:t xml:space="preserve"> </w:t>
      </w:r>
      <w:proofErr w:type="spellStart"/>
      <w:r w:rsidRPr="009336E4">
        <w:rPr>
          <w:sz w:val="22"/>
          <w:szCs w:val="22"/>
        </w:rPr>
        <w:t>се</w:t>
      </w:r>
      <w:proofErr w:type="spellEnd"/>
      <w:r w:rsidRPr="009336E4">
        <w:rPr>
          <w:sz w:val="22"/>
          <w:szCs w:val="22"/>
        </w:rPr>
        <w:t xml:space="preserve"> </w:t>
      </w:r>
      <w:proofErr w:type="spellStart"/>
      <w:r w:rsidRPr="009336E4">
        <w:rPr>
          <w:sz w:val="22"/>
          <w:szCs w:val="22"/>
        </w:rPr>
        <w:t>заявяват</w:t>
      </w:r>
      <w:proofErr w:type="spellEnd"/>
      <w:r w:rsidRPr="009336E4">
        <w:rPr>
          <w:sz w:val="22"/>
          <w:szCs w:val="22"/>
        </w:rPr>
        <w:t xml:space="preserve"> </w:t>
      </w:r>
      <w:proofErr w:type="spellStart"/>
      <w:r w:rsidRPr="009336E4">
        <w:rPr>
          <w:sz w:val="22"/>
          <w:szCs w:val="22"/>
        </w:rPr>
        <w:t>от</w:t>
      </w:r>
      <w:proofErr w:type="spellEnd"/>
      <w:r w:rsidRPr="009336E4">
        <w:rPr>
          <w:sz w:val="22"/>
          <w:szCs w:val="22"/>
        </w:rPr>
        <w:t xml:space="preserve"> „</w:t>
      </w:r>
      <w:proofErr w:type="spellStart"/>
      <w:r w:rsidRPr="009336E4">
        <w:rPr>
          <w:sz w:val="22"/>
          <w:szCs w:val="22"/>
        </w:rPr>
        <w:t>Софийска</w:t>
      </w:r>
      <w:proofErr w:type="spellEnd"/>
      <w:r w:rsidRPr="009336E4">
        <w:rPr>
          <w:sz w:val="22"/>
          <w:szCs w:val="22"/>
        </w:rPr>
        <w:t xml:space="preserve"> </w:t>
      </w:r>
      <w:proofErr w:type="spellStart"/>
      <w:proofErr w:type="gramStart"/>
      <w:r w:rsidRPr="009336E4">
        <w:rPr>
          <w:sz w:val="22"/>
          <w:szCs w:val="22"/>
        </w:rPr>
        <w:t>вода</w:t>
      </w:r>
      <w:proofErr w:type="spellEnd"/>
      <w:r w:rsidRPr="009336E4">
        <w:rPr>
          <w:sz w:val="22"/>
          <w:szCs w:val="22"/>
        </w:rPr>
        <w:t>“ АД</w:t>
      </w:r>
      <w:proofErr w:type="gramEnd"/>
      <w:r w:rsidRPr="009336E4">
        <w:rPr>
          <w:sz w:val="22"/>
          <w:szCs w:val="22"/>
        </w:rPr>
        <w:t xml:space="preserve">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тримесечни</w:t>
      </w:r>
      <w:proofErr w:type="spellEnd"/>
      <w:r w:rsidRPr="009336E4">
        <w:rPr>
          <w:sz w:val="22"/>
          <w:szCs w:val="22"/>
        </w:rPr>
        <w:t xml:space="preserve"> </w:t>
      </w:r>
      <w:proofErr w:type="spellStart"/>
      <w:r w:rsidRPr="009336E4">
        <w:rPr>
          <w:sz w:val="22"/>
          <w:szCs w:val="22"/>
        </w:rPr>
        <w:t>заявки</w:t>
      </w:r>
      <w:proofErr w:type="spellEnd"/>
      <w:r w:rsidRPr="009336E4">
        <w:rPr>
          <w:sz w:val="22"/>
          <w:szCs w:val="22"/>
        </w:rPr>
        <w:t xml:space="preserve">, </w:t>
      </w:r>
      <w:proofErr w:type="spellStart"/>
      <w:r w:rsidRPr="009336E4">
        <w:rPr>
          <w:sz w:val="22"/>
          <w:szCs w:val="22"/>
        </w:rPr>
        <w:t>като</w:t>
      </w:r>
      <w:proofErr w:type="spellEnd"/>
      <w:r w:rsidRPr="009336E4">
        <w:rPr>
          <w:sz w:val="22"/>
          <w:szCs w:val="22"/>
        </w:rPr>
        <w:t xml:space="preserve"> „</w:t>
      </w:r>
      <w:proofErr w:type="spellStart"/>
      <w:r w:rsidRPr="009336E4">
        <w:rPr>
          <w:sz w:val="22"/>
          <w:szCs w:val="22"/>
        </w:rPr>
        <w:t>Софийска</w:t>
      </w:r>
      <w:proofErr w:type="spellEnd"/>
      <w:r w:rsidRPr="009336E4">
        <w:rPr>
          <w:sz w:val="22"/>
          <w:szCs w:val="22"/>
        </w:rPr>
        <w:t xml:space="preserve"> </w:t>
      </w:r>
      <w:proofErr w:type="spellStart"/>
      <w:r w:rsidRPr="009336E4">
        <w:rPr>
          <w:sz w:val="22"/>
          <w:szCs w:val="22"/>
        </w:rPr>
        <w:t>вода</w:t>
      </w:r>
      <w:proofErr w:type="spellEnd"/>
      <w:r w:rsidRPr="009336E4">
        <w:rPr>
          <w:sz w:val="22"/>
          <w:szCs w:val="22"/>
        </w:rPr>
        <w:t xml:space="preserve">“ АД </w:t>
      </w:r>
      <w:proofErr w:type="spellStart"/>
      <w:r w:rsidRPr="009336E4">
        <w:rPr>
          <w:sz w:val="22"/>
          <w:szCs w:val="22"/>
        </w:rPr>
        <w:t>си</w:t>
      </w:r>
      <w:proofErr w:type="spellEnd"/>
      <w:r w:rsidRPr="009336E4">
        <w:rPr>
          <w:sz w:val="22"/>
          <w:szCs w:val="22"/>
        </w:rPr>
        <w:t xml:space="preserve"> </w:t>
      </w:r>
      <w:proofErr w:type="spellStart"/>
      <w:r w:rsidRPr="009336E4">
        <w:rPr>
          <w:sz w:val="22"/>
          <w:szCs w:val="22"/>
        </w:rPr>
        <w:t>запазва</w:t>
      </w:r>
      <w:proofErr w:type="spellEnd"/>
      <w:r w:rsidRPr="009336E4">
        <w:rPr>
          <w:sz w:val="22"/>
          <w:szCs w:val="22"/>
        </w:rPr>
        <w:t xml:space="preserve"> </w:t>
      </w:r>
      <w:proofErr w:type="spellStart"/>
      <w:r w:rsidRPr="009336E4">
        <w:rPr>
          <w:sz w:val="22"/>
          <w:szCs w:val="22"/>
        </w:rPr>
        <w:t>правото</w:t>
      </w:r>
      <w:proofErr w:type="spellEnd"/>
      <w:r w:rsidRPr="009336E4">
        <w:rPr>
          <w:sz w:val="22"/>
          <w:szCs w:val="22"/>
        </w:rPr>
        <w:t xml:space="preserve"> </w:t>
      </w:r>
      <w:proofErr w:type="spellStart"/>
      <w:r w:rsidRPr="009336E4">
        <w:rPr>
          <w:sz w:val="22"/>
          <w:szCs w:val="22"/>
        </w:rPr>
        <w:t>да</w:t>
      </w:r>
      <w:proofErr w:type="spellEnd"/>
      <w:r w:rsidRPr="009336E4">
        <w:rPr>
          <w:sz w:val="22"/>
          <w:szCs w:val="22"/>
        </w:rPr>
        <w:t xml:space="preserve"> </w:t>
      </w:r>
      <w:proofErr w:type="spellStart"/>
      <w:r w:rsidRPr="009336E4">
        <w:rPr>
          <w:sz w:val="22"/>
          <w:szCs w:val="22"/>
        </w:rPr>
        <w:t>прави</w:t>
      </w:r>
      <w:proofErr w:type="spellEnd"/>
      <w:r w:rsidRPr="009336E4">
        <w:rPr>
          <w:sz w:val="22"/>
          <w:szCs w:val="22"/>
        </w:rPr>
        <w:t xml:space="preserve"> </w:t>
      </w:r>
      <w:proofErr w:type="spellStart"/>
      <w:r w:rsidRPr="009336E4">
        <w:rPr>
          <w:sz w:val="22"/>
          <w:szCs w:val="22"/>
        </w:rPr>
        <w:t>междинни</w:t>
      </w:r>
      <w:proofErr w:type="spellEnd"/>
      <w:r w:rsidRPr="009336E4">
        <w:rPr>
          <w:sz w:val="22"/>
          <w:szCs w:val="22"/>
        </w:rPr>
        <w:t xml:space="preserve"> </w:t>
      </w:r>
      <w:proofErr w:type="spellStart"/>
      <w:r w:rsidRPr="009336E4">
        <w:rPr>
          <w:sz w:val="22"/>
          <w:szCs w:val="22"/>
        </w:rPr>
        <w:t>поръчки</w:t>
      </w:r>
      <w:proofErr w:type="spellEnd"/>
      <w:r w:rsidRPr="009336E4">
        <w:rPr>
          <w:sz w:val="22"/>
          <w:szCs w:val="22"/>
        </w:rPr>
        <w:t>.</w:t>
      </w:r>
    </w:p>
    <w:p w14:paraId="0E109E33" w14:textId="77777777" w:rsidR="009336E4" w:rsidRPr="009336E4" w:rsidRDefault="009336E4" w:rsidP="009336E4">
      <w:pPr>
        <w:pStyle w:val="BodyTextIndent"/>
        <w:keepNext/>
        <w:keepLines/>
        <w:numPr>
          <w:ilvl w:val="0"/>
          <w:numId w:val="51"/>
        </w:numPr>
        <w:tabs>
          <w:tab w:val="left" w:pos="341"/>
          <w:tab w:val="left" w:pos="1106"/>
        </w:tabs>
        <w:spacing w:before="113" w:after="113"/>
        <w:rPr>
          <w:b/>
          <w:sz w:val="22"/>
          <w:szCs w:val="22"/>
        </w:rPr>
      </w:pPr>
      <w:r w:rsidRPr="009336E4">
        <w:rPr>
          <w:b/>
          <w:sz w:val="22"/>
          <w:szCs w:val="22"/>
        </w:rPr>
        <w:t>ДРУГИ ИЗИСКВАНИЯ КЪМ ДОСТАВКАТА</w:t>
      </w:r>
    </w:p>
    <w:p w14:paraId="2E91CAE5" w14:textId="77777777" w:rsidR="009336E4" w:rsidRPr="009336E4" w:rsidRDefault="009336E4" w:rsidP="009336E4">
      <w:pPr>
        <w:pStyle w:val="BodyTextIndent"/>
        <w:keepNext/>
        <w:keepLines/>
        <w:numPr>
          <w:ilvl w:val="1"/>
          <w:numId w:val="51"/>
        </w:numPr>
        <w:tabs>
          <w:tab w:val="left" w:pos="1106"/>
        </w:tabs>
        <w:spacing w:before="113" w:after="113"/>
        <w:rPr>
          <w:sz w:val="22"/>
          <w:szCs w:val="22"/>
        </w:rPr>
      </w:pPr>
      <w:proofErr w:type="spellStart"/>
      <w:r w:rsidRPr="009336E4">
        <w:rPr>
          <w:sz w:val="22"/>
          <w:szCs w:val="22"/>
        </w:rPr>
        <w:t>Доставчикът</w:t>
      </w:r>
      <w:proofErr w:type="spellEnd"/>
      <w:r w:rsidRPr="009336E4">
        <w:rPr>
          <w:sz w:val="22"/>
          <w:szCs w:val="22"/>
        </w:rPr>
        <w:t xml:space="preserve"> </w:t>
      </w:r>
      <w:proofErr w:type="spellStart"/>
      <w:r w:rsidRPr="009336E4">
        <w:rPr>
          <w:sz w:val="22"/>
          <w:szCs w:val="22"/>
        </w:rPr>
        <w:t>извършва</w:t>
      </w:r>
      <w:proofErr w:type="spellEnd"/>
      <w:r w:rsidRPr="009336E4">
        <w:rPr>
          <w:sz w:val="22"/>
          <w:szCs w:val="22"/>
        </w:rPr>
        <w:t xml:space="preserve"> </w:t>
      </w:r>
      <w:proofErr w:type="spellStart"/>
      <w:r w:rsidRPr="009336E4">
        <w:rPr>
          <w:sz w:val="22"/>
          <w:szCs w:val="22"/>
        </w:rPr>
        <w:t>доставките</w:t>
      </w:r>
      <w:proofErr w:type="spellEnd"/>
      <w:r w:rsidRPr="009336E4">
        <w:rPr>
          <w:sz w:val="22"/>
          <w:szCs w:val="22"/>
        </w:rPr>
        <w:t xml:space="preserve"> в </w:t>
      </w:r>
      <w:proofErr w:type="spellStart"/>
      <w:r w:rsidRPr="009336E4">
        <w:rPr>
          <w:sz w:val="22"/>
          <w:szCs w:val="22"/>
        </w:rPr>
        <w:t>срок</w:t>
      </w:r>
      <w:proofErr w:type="spellEnd"/>
      <w:r w:rsidRPr="009336E4">
        <w:rPr>
          <w:sz w:val="22"/>
          <w:szCs w:val="22"/>
        </w:rPr>
        <w:t xml:space="preserve"> </w:t>
      </w:r>
      <w:proofErr w:type="spellStart"/>
      <w:r w:rsidRPr="009336E4">
        <w:rPr>
          <w:sz w:val="22"/>
          <w:szCs w:val="22"/>
        </w:rPr>
        <w:t>до</w:t>
      </w:r>
      <w:proofErr w:type="spellEnd"/>
      <w:r w:rsidRPr="009336E4">
        <w:rPr>
          <w:sz w:val="22"/>
          <w:szCs w:val="22"/>
        </w:rPr>
        <w:t xml:space="preserve"> 5 (</w:t>
      </w:r>
      <w:proofErr w:type="spellStart"/>
      <w:r w:rsidRPr="009336E4">
        <w:rPr>
          <w:sz w:val="22"/>
          <w:szCs w:val="22"/>
        </w:rPr>
        <w:t>пет</w:t>
      </w:r>
      <w:proofErr w:type="spellEnd"/>
      <w:r w:rsidRPr="009336E4">
        <w:rPr>
          <w:sz w:val="22"/>
          <w:szCs w:val="22"/>
        </w:rPr>
        <w:t xml:space="preserve">) </w:t>
      </w:r>
      <w:proofErr w:type="spellStart"/>
      <w:r w:rsidRPr="009336E4">
        <w:rPr>
          <w:sz w:val="22"/>
          <w:szCs w:val="22"/>
        </w:rPr>
        <w:t>работни</w:t>
      </w:r>
      <w:proofErr w:type="spellEnd"/>
      <w:r w:rsidRPr="009336E4">
        <w:rPr>
          <w:sz w:val="22"/>
          <w:szCs w:val="22"/>
        </w:rPr>
        <w:t xml:space="preserve"> </w:t>
      </w:r>
      <w:proofErr w:type="spellStart"/>
      <w:r w:rsidRPr="009336E4">
        <w:rPr>
          <w:sz w:val="22"/>
          <w:szCs w:val="22"/>
        </w:rPr>
        <w:t>дни</w:t>
      </w:r>
      <w:proofErr w:type="spellEnd"/>
      <w:r w:rsidRPr="009336E4">
        <w:rPr>
          <w:sz w:val="22"/>
          <w:szCs w:val="22"/>
        </w:rPr>
        <w:t xml:space="preserve"> </w:t>
      </w:r>
      <w:proofErr w:type="spellStart"/>
      <w:r w:rsidRPr="009336E4">
        <w:rPr>
          <w:sz w:val="22"/>
          <w:szCs w:val="22"/>
        </w:rPr>
        <w:t>след</w:t>
      </w:r>
      <w:proofErr w:type="spellEnd"/>
      <w:r w:rsidRPr="009336E4">
        <w:rPr>
          <w:sz w:val="22"/>
          <w:szCs w:val="22"/>
        </w:rPr>
        <w:t xml:space="preserve"> </w:t>
      </w:r>
      <w:proofErr w:type="spellStart"/>
      <w:r w:rsidRPr="009336E4">
        <w:rPr>
          <w:sz w:val="22"/>
          <w:szCs w:val="22"/>
        </w:rPr>
        <w:t>подаване</w:t>
      </w:r>
      <w:proofErr w:type="spellEnd"/>
      <w:r w:rsidRPr="009336E4">
        <w:rPr>
          <w:sz w:val="22"/>
          <w:szCs w:val="22"/>
        </w:rPr>
        <w:t xml:space="preserve">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писмената</w:t>
      </w:r>
      <w:proofErr w:type="spellEnd"/>
      <w:r w:rsidRPr="009336E4">
        <w:rPr>
          <w:sz w:val="22"/>
          <w:szCs w:val="22"/>
        </w:rPr>
        <w:t xml:space="preserve"> </w:t>
      </w:r>
      <w:proofErr w:type="spellStart"/>
      <w:r w:rsidRPr="009336E4">
        <w:rPr>
          <w:sz w:val="22"/>
          <w:szCs w:val="22"/>
        </w:rPr>
        <w:t>заявка</w:t>
      </w:r>
      <w:proofErr w:type="spellEnd"/>
      <w:r w:rsidRPr="009336E4">
        <w:rPr>
          <w:sz w:val="22"/>
          <w:szCs w:val="22"/>
        </w:rPr>
        <w:t xml:space="preserve"> </w:t>
      </w:r>
      <w:proofErr w:type="spellStart"/>
      <w:r w:rsidRPr="009336E4">
        <w:rPr>
          <w:sz w:val="22"/>
          <w:szCs w:val="22"/>
        </w:rPr>
        <w:t>от</w:t>
      </w:r>
      <w:proofErr w:type="spellEnd"/>
      <w:r w:rsidRPr="009336E4">
        <w:rPr>
          <w:sz w:val="22"/>
          <w:szCs w:val="22"/>
        </w:rPr>
        <w:t xml:space="preserve"> </w:t>
      </w:r>
      <w:proofErr w:type="spellStart"/>
      <w:r w:rsidRPr="009336E4">
        <w:rPr>
          <w:sz w:val="22"/>
          <w:szCs w:val="22"/>
        </w:rPr>
        <w:t>страна</w:t>
      </w:r>
      <w:proofErr w:type="spellEnd"/>
      <w:r w:rsidRPr="009336E4">
        <w:rPr>
          <w:sz w:val="22"/>
          <w:szCs w:val="22"/>
        </w:rPr>
        <w:t xml:space="preserve">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Възложителя</w:t>
      </w:r>
      <w:proofErr w:type="spellEnd"/>
      <w:r w:rsidRPr="009336E4">
        <w:rPr>
          <w:sz w:val="22"/>
          <w:szCs w:val="22"/>
        </w:rPr>
        <w:t>.</w:t>
      </w:r>
    </w:p>
    <w:p w14:paraId="2A21734B" w14:textId="77777777" w:rsidR="009336E4" w:rsidRPr="009336E4" w:rsidRDefault="009336E4" w:rsidP="009336E4">
      <w:pPr>
        <w:pStyle w:val="BodyTextIndent"/>
        <w:keepNext/>
        <w:keepLines/>
        <w:numPr>
          <w:ilvl w:val="1"/>
          <w:numId w:val="51"/>
        </w:numPr>
        <w:tabs>
          <w:tab w:val="left" w:pos="1106"/>
        </w:tabs>
        <w:spacing w:before="113" w:after="113"/>
        <w:rPr>
          <w:sz w:val="22"/>
          <w:szCs w:val="22"/>
        </w:rPr>
      </w:pPr>
      <w:proofErr w:type="spellStart"/>
      <w:r w:rsidRPr="009336E4">
        <w:rPr>
          <w:sz w:val="22"/>
          <w:szCs w:val="22"/>
        </w:rPr>
        <w:t>Всички</w:t>
      </w:r>
      <w:proofErr w:type="spellEnd"/>
      <w:r w:rsidRPr="009336E4">
        <w:rPr>
          <w:sz w:val="22"/>
          <w:szCs w:val="22"/>
        </w:rPr>
        <w:t xml:space="preserve"> </w:t>
      </w:r>
      <w:proofErr w:type="spellStart"/>
      <w:r w:rsidRPr="009336E4">
        <w:rPr>
          <w:sz w:val="22"/>
          <w:szCs w:val="22"/>
        </w:rPr>
        <w:t>доставки</w:t>
      </w:r>
      <w:proofErr w:type="spellEnd"/>
      <w:r w:rsidRPr="009336E4">
        <w:rPr>
          <w:sz w:val="22"/>
          <w:szCs w:val="22"/>
        </w:rPr>
        <w:t xml:space="preserve"> </w:t>
      </w:r>
      <w:proofErr w:type="spellStart"/>
      <w:r w:rsidRPr="009336E4">
        <w:rPr>
          <w:sz w:val="22"/>
          <w:szCs w:val="22"/>
        </w:rPr>
        <w:t>се</w:t>
      </w:r>
      <w:proofErr w:type="spellEnd"/>
      <w:r w:rsidRPr="009336E4">
        <w:rPr>
          <w:sz w:val="22"/>
          <w:szCs w:val="22"/>
        </w:rPr>
        <w:t xml:space="preserve"> </w:t>
      </w:r>
      <w:proofErr w:type="spellStart"/>
      <w:r w:rsidRPr="009336E4">
        <w:rPr>
          <w:sz w:val="22"/>
          <w:szCs w:val="22"/>
        </w:rPr>
        <w:t>приемат</w:t>
      </w:r>
      <w:proofErr w:type="spellEnd"/>
      <w:r w:rsidRPr="009336E4">
        <w:rPr>
          <w:sz w:val="22"/>
          <w:szCs w:val="22"/>
        </w:rPr>
        <w:t xml:space="preserve"> с </w:t>
      </w:r>
      <w:proofErr w:type="spellStart"/>
      <w:r w:rsidRPr="009336E4">
        <w:rPr>
          <w:sz w:val="22"/>
          <w:szCs w:val="22"/>
        </w:rPr>
        <w:t>подписан</w:t>
      </w:r>
      <w:proofErr w:type="spellEnd"/>
      <w:r w:rsidRPr="009336E4">
        <w:rPr>
          <w:sz w:val="22"/>
          <w:szCs w:val="22"/>
        </w:rPr>
        <w:t xml:space="preserve"> </w:t>
      </w:r>
      <w:proofErr w:type="spellStart"/>
      <w:r w:rsidRPr="009336E4">
        <w:rPr>
          <w:sz w:val="22"/>
          <w:szCs w:val="22"/>
        </w:rPr>
        <w:t>без</w:t>
      </w:r>
      <w:proofErr w:type="spellEnd"/>
      <w:r w:rsidRPr="009336E4">
        <w:rPr>
          <w:sz w:val="22"/>
          <w:szCs w:val="22"/>
        </w:rPr>
        <w:t xml:space="preserve"> </w:t>
      </w:r>
      <w:proofErr w:type="spellStart"/>
      <w:r w:rsidRPr="009336E4">
        <w:rPr>
          <w:sz w:val="22"/>
          <w:szCs w:val="22"/>
        </w:rPr>
        <w:t>възражения</w:t>
      </w:r>
      <w:proofErr w:type="spellEnd"/>
      <w:r w:rsidRPr="009336E4">
        <w:rPr>
          <w:sz w:val="22"/>
          <w:szCs w:val="22"/>
        </w:rPr>
        <w:t xml:space="preserve"> </w:t>
      </w:r>
      <w:proofErr w:type="spellStart"/>
      <w:r w:rsidRPr="009336E4">
        <w:rPr>
          <w:sz w:val="22"/>
          <w:szCs w:val="22"/>
        </w:rPr>
        <w:t>от</w:t>
      </w:r>
      <w:proofErr w:type="spellEnd"/>
      <w:r w:rsidRPr="009336E4">
        <w:rPr>
          <w:sz w:val="22"/>
          <w:szCs w:val="22"/>
        </w:rPr>
        <w:t xml:space="preserve"> </w:t>
      </w:r>
      <w:proofErr w:type="spellStart"/>
      <w:r w:rsidRPr="009336E4">
        <w:rPr>
          <w:sz w:val="22"/>
          <w:szCs w:val="22"/>
        </w:rPr>
        <w:t>страна</w:t>
      </w:r>
      <w:proofErr w:type="spellEnd"/>
      <w:r w:rsidRPr="009336E4">
        <w:rPr>
          <w:sz w:val="22"/>
          <w:szCs w:val="22"/>
        </w:rPr>
        <w:t xml:space="preserve">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Възложителя</w:t>
      </w:r>
      <w:proofErr w:type="spellEnd"/>
      <w:r w:rsidRPr="009336E4">
        <w:rPr>
          <w:sz w:val="22"/>
          <w:szCs w:val="22"/>
        </w:rPr>
        <w:t xml:space="preserve"> </w:t>
      </w:r>
      <w:proofErr w:type="spellStart"/>
      <w:r w:rsidRPr="009336E4">
        <w:rPr>
          <w:sz w:val="22"/>
          <w:szCs w:val="22"/>
        </w:rPr>
        <w:t>приемо</w:t>
      </w:r>
      <w:proofErr w:type="spellEnd"/>
      <w:r w:rsidRPr="009336E4">
        <w:rPr>
          <w:sz w:val="22"/>
          <w:szCs w:val="22"/>
        </w:rPr>
        <w:t>–</w:t>
      </w:r>
      <w:proofErr w:type="spellStart"/>
      <w:r w:rsidRPr="009336E4">
        <w:rPr>
          <w:sz w:val="22"/>
          <w:szCs w:val="22"/>
        </w:rPr>
        <w:t>предавателен</w:t>
      </w:r>
      <w:proofErr w:type="spellEnd"/>
      <w:r w:rsidRPr="009336E4">
        <w:rPr>
          <w:sz w:val="22"/>
          <w:szCs w:val="22"/>
        </w:rPr>
        <w:t xml:space="preserve"> </w:t>
      </w:r>
      <w:proofErr w:type="spellStart"/>
      <w:r w:rsidRPr="009336E4">
        <w:rPr>
          <w:sz w:val="22"/>
          <w:szCs w:val="22"/>
        </w:rPr>
        <w:t>протокол</w:t>
      </w:r>
      <w:proofErr w:type="spellEnd"/>
      <w:r w:rsidRPr="009336E4">
        <w:rPr>
          <w:sz w:val="22"/>
          <w:szCs w:val="22"/>
        </w:rPr>
        <w:t>.</w:t>
      </w:r>
    </w:p>
    <w:p w14:paraId="6050DA00" w14:textId="77777777" w:rsidR="009336E4" w:rsidRPr="009336E4" w:rsidRDefault="009336E4" w:rsidP="009336E4">
      <w:pPr>
        <w:pStyle w:val="BodyTextIndent"/>
        <w:keepNext/>
        <w:keepLines/>
        <w:numPr>
          <w:ilvl w:val="1"/>
          <w:numId w:val="51"/>
        </w:numPr>
        <w:tabs>
          <w:tab w:val="left" w:pos="1106"/>
        </w:tabs>
        <w:spacing w:before="113" w:after="113"/>
        <w:rPr>
          <w:sz w:val="22"/>
          <w:szCs w:val="22"/>
        </w:rPr>
      </w:pPr>
      <w:proofErr w:type="spellStart"/>
      <w:r w:rsidRPr="009336E4">
        <w:rPr>
          <w:sz w:val="22"/>
          <w:szCs w:val="22"/>
        </w:rPr>
        <w:t>Доставките</w:t>
      </w:r>
      <w:proofErr w:type="spellEnd"/>
      <w:r w:rsidRPr="009336E4">
        <w:rPr>
          <w:sz w:val="22"/>
          <w:szCs w:val="22"/>
        </w:rPr>
        <w:t xml:space="preserve"> </w:t>
      </w:r>
      <w:proofErr w:type="spellStart"/>
      <w:r w:rsidRPr="009336E4">
        <w:rPr>
          <w:sz w:val="22"/>
          <w:szCs w:val="22"/>
        </w:rPr>
        <w:t>ще</w:t>
      </w:r>
      <w:proofErr w:type="spellEnd"/>
      <w:r w:rsidRPr="009336E4">
        <w:rPr>
          <w:sz w:val="22"/>
          <w:szCs w:val="22"/>
        </w:rPr>
        <w:t xml:space="preserve"> </w:t>
      </w:r>
      <w:proofErr w:type="spellStart"/>
      <w:r w:rsidRPr="009336E4">
        <w:rPr>
          <w:sz w:val="22"/>
          <w:szCs w:val="22"/>
        </w:rPr>
        <w:t>се</w:t>
      </w:r>
      <w:proofErr w:type="spellEnd"/>
      <w:r w:rsidRPr="009336E4">
        <w:rPr>
          <w:sz w:val="22"/>
          <w:szCs w:val="22"/>
        </w:rPr>
        <w:t xml:space="preserve"> </w:t>
      </w:r>
      <w:proofErr w:type="spellStart"/>
      <w:r w:rsidRPr="009336E4">
        <w:rPr>
          <w:sz w:val="22"/>
          <w:szCs w:val="22"/>
        </w:rPr>
        <w:t>извършат</w:t>
      </w:r>
      <w:proofErr w:type="spellEnd"/>
      <w:r w:rsidRPr="009336E4">
        <w:rPr>
          <w:sz w:val="22"/>
          <w:szCs w:val="22"/>
        </w:rPr>
        <w:t xml:space="preserve">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територията</w:t>
      </w:r>
      <w:proofErr w:type="spellEnd"/>
      <w:r w:rsidRPr="009336E4">
        <w:rPr>
          <w:sz w:val="22"/>
          <w:szCs w:val="22"/>
        </w:rPr>
        <w:t xml:space="preserve">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град</w:t>
      </w:r>
      <w:proofErr w:type="spellEnd"/>
      <w:r w:rsidRPr="009336E4">
        <w:rPr>
          <w:sz w:val="22"/>
          <w:szCs w:val="22"/>
        </w:rPr>
        <w:t xml:space="preserve"> София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следните</w:t>
      </w:r>
      <w:proofErr w:type="spellEnd"/>
      <w:r w:rsidRPr="009336E4">
        <w:rPr>
          <w:sz w:val="22"/>
          <w:szCs w:val="22"/>
        </w:rPr>
        <w:t xml:space="preserve"> </w:t>
      </w:r>
      <w:proofErr w:type="spellStart"/>
      <w:r w:rsidRPr="009336E4">
        <w:rPr>
          <w:sz w:val="22"/>
          <w:szCs w:val="22"/>
        </w:rPr>
        <w:t>адреси</w:t>
      </w:r>
      <w:proofErr w:type="spellEnd"/>
      <w:r w:rsidRPr="009336E4">
        <w:rPr>
          <w:sz w:val="22"/>
          <w:szCs w:val="22"/>
        </w:rPr>
        <w:t>:</w:t>
      </w:r>
    </w:p>
    <w:p w14:paraId="18C81AB7" w14:textId="77777777" w:rsidR="009336E4" w:rsidRPr="009336E4" w:rsidRDefault="009336E4" w:rsidP="009336E4">
      <w:pPr>
        <w:pStyle w:val="BodyTextIndent"/>
        <w:keepNext/>
        <w:keepLines/>
        <w:numPr>
          <w:ilvl w:val="2"/>
          <w:numId w:val="51"/>
        </w:numPr>
        <w:tabs>
          <w:tab w:val="left" w:pos="1106"/>
        </w:tabs>
        <w:spacing w:before="113" w:after="113"/>
        <w:rPr>
          <w:sz w:val="22"/>
          <w:szCs w:val="22"/>
        </w:rPr>
      </w:pPr>
      <w:r w:rsidRPr="009336E4">
        <w:rPr>
          <w:sz w:val="22"/>
          <w:szCs w:val="22"/>
        </w:rPr>
        <w:t xml:space="preserve"> </w:t>
      </w:r>
      <w:proofErr w:type="spellStart"/>
      <w:r w:rsidRPr="009336E4">
        <w:rPr>
          <w:sz w:val="22"/>
          <w:szCs w:val="22"/>
        </w:rPr>
        <w:t>Централен</w:t>
      </w:r>
      <w:proofErr w:type="spellEnd"/>
      <w:r w:rsidRPr="009336E4">
        <w:rPr>
          <w:sz w:val="22"/>
          <w:szCs w:val="22"/>
        </w:rPr>
        <w:t xml:space="preserve"> </w:t>
      </w:r>
      <w:proofErr w:type="spellStart"/>
      <w:r w:rsidRPr="009336E4">
        <w:rPr>
          <w:sz w:val="22"/>
          <w:szCs w:val="22"/>
        </w:rPr>
        <w:t>склад</w:t>
      </w:r>
      <w:proofErr w:type="spellEnd"/>
      <w:r w:rsidRPr="009336E4">
        <w:rPr>
          <w:sz w:val="22"/>
          <w:szCs w:val="22"/>
        </w:rPr>
        <w:t xml:space="preserve">, </w:t>
      </w:r>
      <w:proofErr w:type="spellStart"/>
      <w:r w:rsidRPr="009336E4">
        <w:rPr>
          <w:sz w:val="22"/>
          <w:szCs w:val="22"/>
        </w:rPr>
        <w:t>Военна</w:t>
      </w:r>
      <w:proofErr w:type="spellEnd"/>
      <w:r w:rsidRPr="009336E4">
        <w:rPr>
          <w:sz w:val="22"/>
          <w:szCs w:val="22"/>
        </w:rPr>
        <w:t xml:space="preserve"> </w:t>
      </w:r>
      <w:proofErr w:type="spellStart"/>
      <w:r w:rsidRPr="009336E4">
        <w:rPr>
          <w:sz w:val="22"/>
          <w:szCs w:val="22"/>
        </w:rPr>
        <w:t>рампа</w:t>
      </w:r>
      <w:proofErr w:type="spellEnd"/>
      <w:r w:rsidRPr="009336E4">
        <w:rPr>
          <w:sz w:val="22"/>
          <w:szCs w:val="22"/>
        </w:rPr>
        <w:t xml:space="preserve"> </w:t>
      </w:r>
      <w:proofErr w:type="spellStart"/>
      <w:r w:rsidRPr="009336E4">
        <w:rPr>
          <w:sz w:val="22"/>
          <w:szCs w:val="22"/>
        </w:rPr>
        <w:t>бул</w:t>
      </w:r>
      <w:proofErr w:type="spellEnd"/>
      <w:r w:rsidRPr="009336E4">
        <w:rPr>
          <w:sz w:val="22"/>
          <w:szCs w:val="22"/>
        </w:rPr>
        <w:t>. “</w:t>
      </w:r>
      <w:proofErr w:type="spellStart"/>
      <w:r w:rsidRPr="009336E4">
        <w:rPr>
          <w:sz w:val="22"/>
          <w:szCs w:val="22"/>
        </w:rPr>
        <w:t>Илиянци</w:t>
      </w:r>
      <w:proofErr w:type="spellEnd"/>
      <w:r w:rsidRPr="009336E4">
        <w:rPr>
          <w:sz w:val="22"/>
          <w:szCs w:val="22"/>
        </w:rPr>
        <w:t xml:space="preserve">” 17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територията</w:t>
      </w:r>
      <w:proofErr w:type="spellEnd"/>
      <w:r w:rsidRPr="009336E4">
        <w:rPr>
          <w:sz w:val="22"/>
          <w:szCs w:val="22"/>
        </w:rPr>
        <w:t xml:space="preserve"> </w:t>
      </w:r>
      <w:proofErr w:type="spellStart"/>
      <w:r w:rsidRPr="009336E4">
        <w:rPr>
          <w:sz w:val="22"/>
          <w:szCs w:val="22"/>
        </w:rPr>
        <w:t>на</w:t>
      </w:r>
      <w:proofErr w:type="spellEnd"/>
      <w:r w:rsidRPr="009336E4">
        <w:rPr>
          <w:sz w:val="22"/>
          <w:szCs w:val="22"/>
        </w:rPr>
        <w:t xml:space="preserve"> “</w:t>
      </w:r>
      <w:proofErr w:type="spellStart"/>
      <w:r w:rsidRPr="009336E4">
        <w:rPr>
          <w:sz w:val="22"/>
          <w:szCs w:val="22"/>
        </w:rPr>
        <w:t>Булавто</w:t>
      </w:r>
      <w:proofErr w:type="spellEnd"/>
      <w:r w:rsidRPr="009336E4">
        <w:rPr>
          <w:sz w:val="22"/>
          <w:szCs w:val="22"/>
        </w:rPr>
        <w:t xml:space="preserve">”; </w:t>
      </w:r>
    </w:p>
    <w:p w14:paraId="4FB59F11" w14:textId="77777777" w:rsidR="009336E4" w:rsidRPr="009336E4" w:rsidRDefault="009336E4" w:rsidP="009336E4">
      <w:pPr>
        <w:pStyle w:val="BodyTextIndent"/>
        <w:keepNext/>
        <w:keepLines/>
        <w:numPr>
          <w:ilvl w:val="2"/>
          <w:numId w:val="51"/>
        </w:numPr>
        <w:tabs>
          <w:tab w:val="left" w:pos="1106"/>
        </w:tabs>
        <w:spacing w:before="113" w:after="113"/>
        <w:rPr>
          <w:sz w:val="22"/>
          <w:szCs w:val="22"/>
        </w:rPr>
      </w:pPr>
      <w:proofErr w:type="spellStart"/>
      <w:r w:rsidRPr="009336E4">
        <w:rPr>
          <w:sz w:val="22"/>
          <w:szCs w:val="22"/>
        </w:rPr>
        <w:t>Склад</w:t>
      </w:r>
      <w:proofErr w:type="spellEnd"/>
      <w:r w:rsidRPr="009336E4">
        <w:rPr>
          <w:sz w:val="22"/>
          <w:szCs w:val="22"/>
        </w:rPr>
        <w:t xml:space="preserve"> СПСОВ </w:t>
      </w:r>
      <w:proofErr w:type="spellStart"/>
      <w:r w:rsidRPr="009336E4">
        <w:rPr>
          <w:sz w:val="22"/>
          <w:szCs w:val="22"/>
        </w:rPr>
        <w:t>Кубратово</w:t>
      </w:r>
      <w:proofErr w:type="spellEnd"/>
      <w:r w:rsidRPr="009336E4">
        <w:rPr>
          <w:sz w:val="22"/>
          <w:szCs w:val="22"/>
        </w:rPr>
        <w:t xml:space="preserve">, </w:t>
      </w:r>
      <w:proofErr w:type="spellStart"/>
      <w:r w:rsidRPr="009336E4">
        <w:rPr>
          <w:sz w:val="22"/>
          <w:szCs w:val="22"/>
        </w:rPr>
        <w:t>кв</w:t>
      </w:r>
      <w:proofErr w:type="spellEnd"/>
      <w:r w:rsidRPr="009336E4">
        <w:rPr>
          <w:sz w:val="22"/>
          <w:szCs w:val="22"/>
        </w:rPr>
        <w:t xml:space="preserve">. </w:t>
      </w:r>
      <w:proofErr w:type="spellStart"/>
      <w:r w:rsidRPr="009336E4">
        <w:rPr>
          <w:sz w:val="22"/>
          <w:szCs w:val="22"/>
        </w:rPr>
        <w:t>Бенковски</w:t>
      </w:r>
      <w:proofErr w:type="spellEnd"/>
      <w:r w:rsidRPr="009336E4">
        <w:rPr>
          <w:sz w:val="22"/>
          <w:szCs w:val="22"/>
        </w:rPr>
        <w:t>.</w:t>
      </w:r>
    </w:p>
    <w:p w14:paraId="53E600BF" w14:textId="77777777" w:rsidR="008A03B1" w:rsidRPr="00805E2F" w:rsidRDefault="008A03B1" w:rsidP="00914B09">
      <w:pPr>
        <w:widowControl w:val="0"/>
        <w:jc w:val="both"/>
        <w:rPr>
          <w:rFonts w:ascii="Times New Roman" w:hAnsi="Times New Roman"/>
          <w:b/>
          <w:color w:val="000000" w:themeColor="text1"/>
        </w:rPr>
      </w:pPr>
    </w:p>
    <w:p w14:paraId="283C1153" w14:textId="77777777" w:rsidR="008A03B1" w:rsidRPr="00805E2F" w:rsidRDefault="008A03B1" w:rsidP="00914B09">
      <w:pPr>
        <w:widowControl w:val="0"/>
        <w:jc w:val="both"/>
        <w:rPr>
          <w:rFonts w:ascii="Times New Roman" w:hAnsi="Times New Roman"/>
          <w:b/>
          <w:color w:val="000000" w:themeColor="text1"/>
        </w:rPr>
      </w:pPr>
    </w:p>
    <w:p w14:paraId="25CD67B2" w14:textId="77777777" w:rsidR="005F5F0D" w:rsidRPr="00805E2F" w:rsidRDefault="005F5F0D" w:rsidP="00914B09">
      <w:pPr>
        <w:widowControl w:val="0"/>
        <w:suppressLineNumbers/>
        <w:suppressAutoHyphens/>
        <w:jc w:val="both"/>
        <w:rPr>
          <w:rFonts w:ascii="Times New Roman" w:hAnsi="Times New Roman"/>
          <w:b/>
        </w:rPr>
      </w:pPr>
    </w:p>
    <w:p w14:paraId="36E2ACBB" w14:textId="413B94EF" w:rsidR="008A03B1" w:rsidRPr="00805E2F" w:rsidRDefault="008A03B1" w:rsidP="00914B09">
      <w:pPr>
        <w:widowControl w:val="0"/>
        <w:suppressLineNumbers/>
        <w:suppressAutoHyphens/>
        <w:jc w:val="both"/>
        <w:rPr>
          <w:rFonts w:ascii="Times New Roman" w:hAnsi="Times New Roman"/>
          <w:b/>
        </w:rPr>
        <w:sectPr w:rsidR="008A03B1" w:rsidRPr="00805E2F" w:rsidSect="007520E9">
          <w:headerReference w:type="even" r:id="rId11"/>
          <w:headerReference w:type="default" r:id="rId12"/>
          <w:footerReference w:type="even" r:id="rId13"/>
          <w:footerReference w:type="default" r:id="rId14"/>
          <w:headerReference w:type="first" r:id="rId15"/>
          <w:footerReference w:type="first" r:id="rId16"/>
          <w:type w:val="continuous"/>
          <w:pgSz w:w="11909" w:h="16834" w:code="9"/>
          <w:pgMar w:top="1440" w:right="1440" w:bottom="1440" w:left="1440" w:header="709" w:footer="658" w:gutter="0"/>
          <w:cols w:space="708"/>
        </w:sectPr>
      </w:pPr>
    </w:p>
    <w:p w14:paraId="31096357" w14:textId="77777777" w:rsidR="005F5F0D" w:rsidRPr="00805E2F" w:rsidRDefault="005F5F0D" w:rsidP="00D20ABD">
      <w:pPr>
        <w:widowControl w:val="0"/>
        <w:suppressLineNumbers/>
        <w:suppressAutoHyphens/>
        <w:jc w:val="center"/>
        <w:rPr>
          <w:rFonts w:ascii="Times New Roman" w:hAnsi="Times New Roman"/>
          <w:b/>
        </w:rPr>
        <w:sectPr w:rsidR="005F5F0D" w:rsidRPr="00805E2F" w:rsidSect="002904CF">
          <w:pgSz w:w="11909" w:h="16834"/>
          <w:pgMar w:top="1440" w:right="1440" w:bottom="1440" w:left="1440" w:header="709" w:footer="657" w:gutter="0"/>
          <w:cols w:space="708"/>
          <w:vAlign w:val="center"/>
        </w:sectPr>
      </w:pPr>
      <w:r w:rsidRPr="00805E2F">
        <w:rPr>
          <w:rFonts w:ascii="Times New Roman" w:hAnsi="Times New Roman"/>
          <w:b/>
        </w:rPr>
        <w:lastRenderedPageBreak/>
        <w:t xml:space="preserve">РАЗДЕЛ Б: ЦЕНИ И ДАННИ </w:t>
      </w:r>
    </w:p>
    <w:p w14:paraId="58E49BD4" w14:textId="139E0ECA" w:rsidR="002B3DF4" w:rsidRPr="00805E2F" w:rsidRDefault="002B3DF4" w:rsidP="00914B09">
      <w:pPr>
        <w:widowControl w:val="0"/>
        <w:suppressLineNumbers/>
        <w:suppressAutoHyphens/>
        <w:autoSpaceDE w:val="0"/>
        <w:autoSpaceDN w:val="0"/>
        <w:adjustRightInd w:val="0"/>
        <w:jc w:val="both"/>
        <w:rPr>
          <w:rFonts w:ascii="Times New Roman" w:eastAsiaTheme="minorHAnsi" w:hAnsi="Times New Roman"/>
        </w:rPr>
      </w:pPr>
      <w:bookmarkStart w:id="4" w:name="_Ref21230702"/>
      <w:r w:rsidRPr="00805E2F">
        <w:rPr>
          <w:rFonts w:ascii="Times New Roman" w:hAnsi="Times New Roman"/>
          <w:b/>
          <w:bCs/>
        </w:rPr>
        <w:lastRenderedPageBreak/>
        <w:t>ЦЕНОВИ ДОКУМЕНТ</w:t>
      </w:r>
      <w:bookmarkEnd w:id="4"/>
    </w:p>
    <w:p w14:paraId="095EBCCD" w14:textId="35F6D20A" w:rsidR="00067C8A" w:rsidRPr="00805E2F" w:rsidRDefault="00067C8A" w:rsidP="00914B09">
      <w:pPr>
        <w:widowControl w:val="0"/>
        <w:numPr>
          <w:ilvl w:val="0"/>
          <w:numId w:val="20"/>
        </w:numPr>
        <w:suppressLineNumbers/>
        <w:suppressAutoHyphens/>
        <w:autoSpaceDE w:val="0"/>
        <w:autoSpaceDN w:val="0"/>
        <w:adjustRightInd w:val="0"/>
        <w:ind w:left="0" w:firstLine="0"/>
        <w:jc w:val="both"/>
        <w:rPr>
          <w:rFonts w:ascii="Times New Roman" w:eastAsiaTheme="minorHAnsi" w:hAnsi="Times New Roman"/>
        </w:rPr>
      </w:pPr>
      <w:r w:rsidRPr="00805E2F">
        <w:rPr>
          <w:rFonts w:ascii="Times New Roman" w:eastAsiaTheme="minorHAnsi" w:hAnsi="Times New Roman"/>
          <w:b/>
        </w:rPr>
        <w:t>ОБЩИ ПОЛОЖЕНИЯ</w:t>
      </w:r>
    </w:p>
    <w:p w14:paraId="247B4451" w14:textId="3DFDBD2D" w:rsidR="00E77AA4" w:rsidRPr="00805E2F"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lang w:val="ru-RU"/>
        </w:rPr>
      </w:pPr>
      <w:r w:rsidRPr="00805E2F">
        <w:rPr>
          <w:rFonts w:ascii="Times New Roman" w:hAnsi="Times New Roman"/>
          <w:lang w:val="ru-RU"/>
        </w:rPr>
        <w:t>Предлаганите единични цени в Ценовата таблица са без ДДС, закръглени с точност до втория знак след десетичната запетая и изразени само в български лева.</w:t>
      </w:r>
    </w:p>
    <w:p w14:paraId="27F8A162" w14:textId="56A4AFF6" w:rsidR="00E77AA4" w:rsidRPr="00805E2F"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lang w:val="ru-RU"/>
        </w:rPr>
      </w:pPr>
      <w:r w:rsidRPr="00805E2F">
        <w:rPr>
          <w:rFonts w:ascii="Times New Roman" w:hAnsi="Times New Roman"/>
          <w:lang w:val="ru-RU"/>
        </w:rPr>
        <w:t xml:space="preserve">Цените на стоките, предмет на договора, </w:t>
      </w:r>
      <w:r w:rsidR="007478F0" w:rsidRPr="00805E2F">
        <w:rPr>
          <w:rFonts w:ascii="Times New Roman" w:hAnsi="Times New Roman"/>
        </w:rPr>
        <w:t>включват всички разходи, платими от „Софийска вода“ АД, във връзка с изпълнението на настоящия договор</w:t>
      </w:r>
      <w:r w:rsidRPr="00805E2F">
        <w:rPr>
          <w:rFonts w:ascii="Times New Roman" w:hAnsi="Times New Roman"/>
          <w:lang w:val="ru-RU"/>
        </w:rPr>
        <w:t>.</w:t>
      </w:r>
    </w:p>
    <w:p w14:paraId="0853EACC" w14:textId="4803376D" w:rsidR="00E77AA4" w:rsidRPr="00805E2F"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lang w:val="ru-RU"/>
        </w:rPr>
      </w:pPr>
      <w:r w:rsidRPr="00805E2F">
        <w:rPr>
          <w:rFonts w:ascii="Times New Roman" w:hAnsi="Times New Roman"/>
          <w:lang w:val="ru-RU"/>
        </w:rPr>
        <w:t>Цените са постоянни за срока на договора.</w:t>
      </w:r>
    </w:p>
    <w:p w14:paraId="69D70DE9" w14:textId="0FBBB099" w:rsidR="00067C8A" w:rsidRPr="00805E2F" w:rsidRDefault="00067C8A" w:rsidP="00914B09">
      <w:pPr>
        <w:widowControl w:val="0"/>
        <w:numPr>
          <w:ilvl w:val="0"/>
          <w:numId w:val="20"/>
        </w:numPr>
        <w:suppressLineNumbers/>
        <w:suppressAutoHyphens/>
        <w:autoSpaceDE w:val="0"/>
        <w:autoSpaceDN w:val="0"/>
        <w:adjustRightInd w:val="0"/>
        <w:ind w:left="0" w:firstLine="0"/>
        <w:jc w:val="both"/>
        <w:rPr>
          <w:rFonts w:ascii="Times New Roman" w:eastAsiaTheme="minorHAnsi" w:hAnsi="Times New Roman"/>
          <w:b/>
        </w:rPr>
      </w:pPr>
      <w:r w:rsidRPr="00805E2F">
        <w:rPr>
          <w:rFonts w:ascii="Times New Roman" w:eastAsiaTheme="minorHAnsi" w:hAnsi="Times New Roman"/>
          <w:b/>
        </w:rPr>
        <w:t>НАЧИН НА ПЛАЩАНЕ</w:t>
      </w:r>
    </w:p>
    <w:p w14:paraId="1F1A5716" w14:textId="77777777" w:rsidR="00E77AA4" w:rsidRPr="00805E2F"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lang w:val="ru-RU"/>
        </w:rPr>
      </w:pPr>
      <w:r w:rsidRPr="00805E2F">
        <w:rPr>
          <w:rFonts w:ascii="Times New Roman" w:hAnsi="Times New Roman"/>
          <w:lang w:val="ru-RU"/>
        </w:rPr>
        <w:t>Плащането се извършва след всяка конкретна доставка и при наличието на подписан без възражения от страна на Възложителя приемо-предавателен протокол, с придружаващите го документи.</w:t>
      </w:r>
    </w:p>
    <w:p w14:paraId="508BA7F4" w14:textId="5A55E335" w:rsidR="00E77AA4" w:rsidRPr="00805E2F"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lang w:val="ru-RU"/>
        </w:rPr>
      </w:pPr>
      <w:r w:rsidRPr="00805E2F">
        <w:rPr>
          <w:rFonts w:ascii="Times New Roman" w:hAnsi="Times New Roman"/>
          <w:lang w:val="ru-RU"/>
        </w:rPr>
        <w:t>След като Протоколът по горната точка се подпише, Доставчикът издава коректно съставена фактура в 5 (пет) дневен срок от възникване на основанието за плащане</w:t>
      </w:r>
      <w:r w:rsidR="005942D4" w:rsidRPr="00805E2F">
        <w:rPr>
          <w:rFonts w:ascii="Times New Roman" w:hAnsi="Times New Roman"/>
          <w:lang w:val="ru-RU"/>
        </w:rPr>
        <w:t xml:space="preserve"> и я изпраща на Контролиращия служител на Възложителя</w:t>
      </w:r>
      <w:r w:rsidRPr="00805E2F">
        <w:rPr>
          <w:rFonts w:ascii="Times New Roman" w:hAnsi="Times New Roman"/>
          <w:lang w:val="ru-RU"/>
        </w:rPr>
        <w:t>.</w:t>
      </w:r>
    </w:p>
    <w:p w14:paraId="21F1C483" w14:textId="77777777" w:rsidR="00B24B6A" w:rsidRPr="00805E2F" w:rsidRDefault="00E77AA4" w:rsidP="00B24B6A">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eastAsiaTheme="minorHAnsi" w:hAnsi="Times New Roman"/>
          <w:lang w:val="ru-RU"/>
        </w:rPr>
      </w:pPr>
      <w:r w:rsidRPr="00805E2F">
        <w:rPr>
          <w:rFonts w:ascii="Times New Roman" w:hAnsi="Times New Roman"/>
          <w:lang w:val="ru-RU"/>
        </w:rPr>
        <w:t>Плащането ще се извършва съгласно раздел чл.6 „Плащане, ДДС и гаранция за изпълнение” от раздел Г: „Общи условия на договора за доставка”.</w:t>
      </w:r>
    </w:p>
    <w:p w14:paraId="76F5C8FE" w14:textId="5D91157A" w:rsidR="00B24B6A" w:rsidRPr="00805E2F" w:rsidRDefault="00B24B6A" w:rsidP="00B24B6A">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eastAsiaTheme="minorHAnsi" w:hAnsi="Times New Roman"/>
          <w:lang w:val="ru-RU"/>
        </w:rPr>
      </w:pPr>
      <w:r w:rsidRPr="00805E2F">
        <w:rPr>
          <w:rFonts w:ascii="Times New Roman" w:hAnsi="Times New Roman"/>
        </w:rPr>
        <w:t>Плащането се осъществява по следната банкова сметка на Доставчика:</w:t>
      </w:r>
    </w:p>
    <w:p w14:paraId="4E2CB315" w14:textId="4DB01F44" w:rsidR="00B24B6A" w:rsidRPr="00805E2F" w:rsidRDefault="00B24B6A" w:rsidP="00B24B6A">
      <w:pPr>
        <w:widowControl w:val="0"/>
        <w:tabs>
          <w:tab w:val="num" w:pos="993"/>
        </w:tabs>
        <w:jc w:val="both"/>
        <w:rPr>
          <w:rFonts w:ascii="Times New Roman" w:hAnsi="Times New Roman"/>
          <w:lang w:val="en-US"/>
        </w:rPr>
      </w:pPr>
      <w:r w:rsidRPr="00805E2F">
        <w:rPr>
          <w:rFonts w:ascii="Times New Roman" w:hAnsi="Times New Roman"/>
        </w:rPr>
        <w:t>IBAN ……………………</w:t>
      </w:r>
    </w:p>
    <w:p w14:paraId="23DEFB61" w14:textId="605F7030" w:rsidR="00B24B6A" w:rsidRPr="00805E2F" w:rsidRDefault="00B24B6A" w:rsidP="00B24B6A">
      <w:pPr>
        <w:widowControl w:val="0"/>
        <w:tabs>
          <w:tab w:val="num" w:pos="993"/>
        </w:tabs>
        <w:jc w:val="both"/>
        <w:rPr>
          <w:rFonts w:ascii="Times New Roman" w:hAnsi="Times New Roman"/>
          <w:lang w:val="en-US"/>
        </w:rPr>
      </w:pPr>
      <w:r w:rsidRPr="00805E2F">
        <w:rPr>
          <w:rFonts w:ascii="Times New Roman" w:hAnsi="Times New Roman"/>
        </w:rPr>
        <w:t>BIC …………………………….</w:t>
      </w:r>
    </w:p>
    <w:p w14:paraId="3C5E8E68" w14:textId="311F5919" w:rsidR="00B24B6A" w:rsidRPr="00805E2F" w:rsidRDefault="00B24B6A" w:rsidP="00B24B6A">
      <w:pPr>
        <w:widowControl w:val="0"/>
        <w:tabs>
          <w:tab w:val="num" w:pos="993"/>
        </w:tabs>
        <w:jc w:val="both"/>
        <w:rPr>
          <w:rFonts w:ascii="Times New Roman" w:hAnsi="Times New Roman"/>
        </w:rPr>
      </w:pPr>
      <w:r w:rsidRPr="00805E2F">
        <w:rPr>
          <w:rFonts w:ascii="Times New Roman" w:hAnsi="Times New Roman"/>
        </w:rPr>
        <w:t>Банка ………………………..</w:t>
      </w:r>
    </w:p>
    <w:p w14:paraId="128A0147" w14:textId="77777777" w:rsidR="00B24B6A" w:rsidRPr="00805E2F" w:rsidRDefault="00B24B6A" w:rsidP="00B24B6A">
      <w:pPr>
        <w:widowControl w:val="0"/>
        <w:tabs>
          <w:tab w:val="left" w:leader="dot" w:pos="12960"/>
        </w:tabs>
        <w:jc w:val="both"/>
        <w:rPr>
          <w:rFonts w:ascii="Times New Roman" w:hAnsi="Times New Roman"/>
          <w:b/>
        </w:rPr>
      </w:pPr>
      <w:r w:rsidRPr="00805E2F">
        <w:rPr>
          <w:rFonts w:ascii="Times New Roman" w:hAnsi="Times New Roman"/>
        </w:rPr>
        <w:t>При промяна в банковата сметка, Доставчикът уведомява писмено Възложителя.</w:t>
      </w:r>
    </w:p>
    <w:p w14:paraId="4354224D" w14:textId="77777777" w:rsidR="00B24B6A" w:rsidRPr="00805E2F" w:rsidRDefault="00B24B6A" w:rsidP="00B24B6A">
      <w:pPr>
        <w:pStyle w:val="ListParagraph"/>
        <w:widowControl w:val="0"/>
        <w:suppressLineNumbers/>
        <w:tabs>
          <w:tab w:val="left" w:pos="851"/>
          <w:tab w:val="left" w:pos="993"/>
        </w:tabs>
        <w:suppressAutoHyphens/>
        <w:ind w:left="0"/>
        <w:contextualSpacing/>
        <w:jc w:val="both"/>
        <w:rPr>
          <w:rFonts w:ascii="Times New Roman" w:eastAsiaTheme="minorHAnsi" w:hAnsi="Times New Roman"/>
          <w:lang w:val="ru-RU"/>
        </w:rPr>
      </w:pPr>
    </w:p>
    <w:p w14:paraId="713E9F86" w14:textId="17FCEF43" w:rsidR="007478F0" w:rsidRPr="00805E2F" w:rsidRDefault="00067C8A" w:rsidP="00914B09">
      <w:pPr>
        <w:widowControl w:val="0"/>
        <w:numPr>
          <w:ilvl w:val="0"/>
          <w:numId w:val="20"/>
        </w:numPr>
        <w:suppressLineNumbers/>
        <w:suppressAutoHyphens/>
        <w:autoSpaceDE w:val="0"/>
        <w:autoSpaceDN w:val="0"/>
        <w:adjustRightInd w:val="0"/>
        <w:ind w:left="0" w:firstLine="0"/>
        <w:jc w:val="both"/>
        <w:rPr>
          <w:rFonts w:ascii="Times New Roman" w:hAnsi="Times New Roman"/>
          <w:b/>
        </w:rPr>
      </w:pPr>
      <w:r w:rsidRPr="00805E2F">
        <w:rPr>
          <w:rFonts w:ascii="Times New Roman" w:hAnsi="Times New Roman"/>
          <w:b/>
          <w:bCs/>
          <w:lang w:val="en-GB"/>
        </w:rPr>
        <w:t>ЦЕНОВА ТАБЛИЦА</w:t>
      </w:r>
    </w:p>
    <w:p w14:paraId="05F6FF13" w14:textId="1A819A2A" w:rsidR="00067C8A" w:rsidRPr="00805E2F" w:rsidRDefault="00067C8A" w:rsidP="00914B09">
      <w:pPr>
        <w:widowControl w:val="0"/>
        <w:suppressLineNumbers/>
        <w:tabs>
          <w:tab w:val="left" w:pos="2207"/>
        </w:tabs>
        <w:suppressAutoHyphens/>
        <w:jc w:val="both"/>
        <w:rPr>
          <w:rFonts w:ascii="Times New Roman" w:hAnsi="Times New Roman"/>
        </w:rPr>
      </w:pPr>
    </w:p>
    <w:p w14:paraId="4D408E1C" w14:textId="3224667E" w:rsidR="005F5F0D" w:rsidRPr="00805E2F" w:rsidRDefault="005F5F0D" w:rsidP="00914B09">
      <w:pPr>
        <w:widowControl w:val="0"/>
        <w:suppressLineNumbers/>
        <w:suppressAutoHyphens/>
        <w:jc w:val="both"/>
        <w:rPr>
          <w:rFonts w:ascii="Times New Roman" w:eastAsia="Times New Roman" w:hAnsi="Times New Roman"/>
          <w:lang w:eastAsia="x-none"/>
        </w:rPr>
        <w:sectPr w:rsidR="005F5F0D" w:rsidRPr="00805E2F" w:rsidSect="007478F0">
          <w:pgSz w:w="11909" w:h="16834"/>
          <w:pgMar w:top="1440" w:right="1440" w:bottom="1440" w:left="1440" w:header="709" w:footer="658" w:gutter="0"/>
          <w:cols w:space="708"/>
        </w:sectPr>
      </w:pPr>
    </w:p>
    <w:p w14:paraId="40989A85" w14:textId="77777777" w:rsidR="005F5F0D" w:rsidRPr="00805E2F" w:rsidRDefault="005F5F0D" w:rsidP="00914B09">
      <w:pPr>
        <w:widowControl w:val="0"/>
        <w:suppressLineNumbers/>
        <w:suppressAutoHyphens/>
        <w:jc w:val="both"/>
        <w:rPr>
          <w:rFonts w:ascii="Times New Roman" w:eastAsia="Times New Roman" w:hAnsi="Times New Roman"/>
          <w:lang w:eastAsia="x-none"/>
        </w:rPr>
      </w:pPr>
    </w:p>
    <w:p w14:paraId="396CABB2" w14:textId="77777777" w:rsidR="005F5F0D" w:rsidRPr="00805E2F" w:rsidRDefault="005F5F0D" w:rsidP="00D20ABD">
      <w:pPr>
        <w:widowControl w:val="0"/>
        <w:suppressLineNumbers/>
        <w:suppressAutoHyphens/>
        <w:jc w:val="center"/>
        <w:rPr>
          <w:rFonts w:ascii="Times New Roman" w:hAnsi="Times New Roman"/>
          <w:b/>
        </w:rPr>
      </w:pPr>
      <w:r w:rsidRPr="00805E2F">
        <w:rPr>
          <w:rFonts w:ascii="Times New Roman" w:hAnsi="Times New Roman"/>
          <w:b/>
        </w:rPr>
        <w:t>РАЗДЕЛ В: СПЕЦИФИЧНИ УСЛОВИЯ НА ДОГОВОРА</w:t>
      </w:r>
    </w:p>
    <w:p w14:paraId="19039B2A" w14:textId="77777777" w:rsidR="005F5F0D" w:rsidRPr="00805E2F" w:rsidRDefault="005F5F0D" w:rsidP="00914B09">
      <w:pPr>
        <w:widowControl w:val="0"/>
        <w:suppressLineNumbers/>
        <w:suppressAutoHyphens/>
        <w:jc w:val="both"/>
        <w:rPr>
          <w:rFonts w:ascii="Times New Roman" w:hAnsi="Times New Roman"/>
          <w:b/>
        </w:rPr>
        <w:sectPr w:rsidR="005F5F0D" w:rsidRPr="00805E2F" w:rsidSect="002904CF">
          <w:pgSz w:w="11909" w:h="16834"/>
          <w:pgMar w:top="1440" w:right="1440" w:bottom="1440" w:left="1440" w:header="709" w:footer="657" w:gutter="0"/>
          <w:cols w:space="708"/>
          <w:vAlign w:val="center"/>
        </w:sectPr>
      </w:pPr>
    </w:p>
    <w:p w14:paraId="492B9B18" w14:textId="2AEB23EA" w:rsidR="00D31ACD" w:rsidRDefault="00D31ACD" w:rsidP="00D20ABD">
      <w:pPr>
        <w:widowControl w:val="0"/>
        <w:suppressLineNumbers/>
        <w:suppressAutoHyphens/>
        <w:jc w:val="center"/>
        <w:rPr>
          <w:rFonts w:ascii="Times New Roman" w:hAnsi="Times New Roman"/>
          <w:b/>
          <w:color w:val="000000" w:themeColor="text1"/>
        </w:rPr>
      </w:pPr>
      <w:r w:rsidRPr="00805E2F">
        <w:rPr>
          <w:rFonts w:ascii="Times New Roman" w:hAnsi="Times New Roman"/>
          <w:b/>
          <w:color w:val="000000" w:themeColor="text1"/>
        </w:rPr>
        <w:lastRenderedPageBreak/>
        <w:t>СПЕЦИФИЧНИ УСЛОВИЯ НА ДОГОВОРА</w:t>
      </w:r>
    </w:p>
    <w:p w14:paraId="11CF6EA6" w14:textId="77777777" w:rsidR="009336E4" w:rsidRDefault="009336E4" w:rsidP="00D20ABD">
      <w:pPr>
        <w:widowControl w:val="0"/>
        <w:suppressLineNumbers/>
        <w:suppressAutoHyphens/>
        <w:jc w:val="center"/>
        <w:rPr>
          <w:rFonts w:ascii="Times New Roman" w:hAnsi="Times New Roman"/>
          <w:b/>
          <w:color w:val="000000" w:themeColor="text1"/>
        </w:rPr>
      </w:pPr>
    </w:p>
    <w:p w14:paraId="4688FFEE" w14:textId="77777777" w:rsidR="009336E4" w:rsidRPr="009336E4" w:rsidRDefault="009336E4" w:rsidP="009336E4">
      <w:pPr>
        <w:pStyle w:val="ListParagraph"/>
        <w:keepNext/>
        <w:keepLines/>
        <w:numPr>
          <w:ilvl w:val="1"/>
          <w:numId w:val="52"/>
        </w:numPr>
        <w:contextualSpacing/>
        <w:jc w:val="both"/>
        <w:rPr>
          <w:rFonts w:ascii="Times New Roman" w:hAnsi="Times New Roman"/>
          <w:b/>
        </w:rPr>
      </w:pPr>
      <w:r w:rsidRPr="009336E4">
        <w:rPr>
          <w:rFonts w:ascii="Times New Roman" w:hAnsi="Times New Roman"/>
          <w:bCs/>
        </w:rPr>
        <w:t>В случай че Доставчикът не изпълнява своите задължения по договора, включително не спазва максималния срок на доставка по т. 3.1. от РАЗДЕЛ А: ТЕХНИЧЕСКО ЗАДАНИЕ – ПРЕДМЕТ НА ДОГОВОРА , то той се задължава да изплати на Възложителя неустойка в съответствие с уговореното в този раздел.</w:t>
      </w:r>
    </w:p>
    <w:p w14:paraId="10CF323E" w14:textId="77777777" w:rsidR="009336E4" w:rsidRPr="009336E4" w:rsidRDefault="009336E4" w:rsidP="009336E4">
      <w:pPr>
        <w:pStyle w:val="ListParagraph"/>
        <w:keepNext/>
        <w:keepLines/>
        <w:numPr>
          <w:ilvl w:val="1"/>
          <w:numId w:val="52"/>
        </w:numPr>
        <w:contextualSpacing/>
        <w:jc w:val="both"/>
        <w:rPr>
          <w:rFonts w:ascii="Times New Roman" w:hAnsi="Times New Roman"/>
          <w:b/>
        </w:rPr>
      </w:pPr>
      <w:r w:rsidRPr="009336E4">
        <w:rPr>
          <w:rFonts w:ascii="Times New Roman" w:hAnsi="Times New Roman"/>
          <w:bCs/>
        </w:rPr>
        <w:t>В случай че Доставчикът не достави поръчаните стоки в указания от него максимален срок на доставка, той дължи неустойка в размер на 2% (два процента) от стойността на поръчката без ДДС за всеки работен ден закъснение, но не повече от 10 % (десет процента).</w:t>
      </w:r>
    </w:p>
    <w:p w14:paraId="77C733C3" w14:textId="77777777" w:rsidR="009336E4" w:rsidRPr="009336E4" w:rsidRDefault="009336E4" w:rsidP="009336E4">
      <w:pPr>
        <w:pStyle w:val="ListParagraph"/>
        <w:keepNext/>
        <w:keepLines/>
        <w:numPr>
          <w:ilvl w:val="1"/>
          <w:numId w:val="52"/>
        </w:numPr>
        <w:contextualSpacing/>
        <w:jc w:val="both"/>
        <w:rPr>
          <w:rFonts w:ascii="Times New Roman" w:hAnsi="Times New Roman"/>
          <w:b/>
        </w:rPr>
      </w:pPr>
      <w:r w:rsidRPr="009336E4">
        <w:rPr>
          <w:rFonts w:ascii="Times New Roman" w:hAnsi="Times New Roman"/>
          <w:bCs/>
        </w:rPr>
        <w:t>След изтичане на всяко тримесечие от датата на влизане на договора в сила, Възложителят ще изчислява броя на пломбите, доставени от Доставчика през тримесечието и върнати от Възложителя на Доставчика като некачествени, но вече поставени на инсталацията на клиенти на „Софийска вода“ АД. „Софийска вода“ АД ще изчислява този брой като процент от общия брой доставени пломби през тримесечието. В случай че броят върнати пломби е над 0,25%, включително от доставените за съответното тримесечие, то Доставчикът дължи неустойка в размер на 500 (петстотин) лева без ДДС.</w:t>
      </w:r>
    </w:p>
    <w:p w14:paraId="3019A55E" w14:textId="77777777" w:rsidR="009336E4" w:rsidRPr="009336E4" w:rsidRDefault="009336E4" w:rsidP="009336E4">
      <w:pPr>
        <w:pStyle w:val="ListParagraph"/>
        <w:keepNext/>
        <w:keepLines/>
        <w:numPr>
          <w:ilvl w:val="1"/>
          <w:numId w:val="52"/>
        </w:numPr>
        <w:contextualSpacing/>
        <w:jc w:val="both"/>
        <w:rPr>
          <w:rFonts w:ascii="Times New Roman" w:hAnsi="Times New Roman"/>
          <w:b/>
        </w:rPr>
      </w:pPr>
      <w:r w:rsidRPr="009336E4">
        <w:rPr>
          <w:rFonts w:ascii="Times New Roman" w:hAnsi="Times New Roman"/>
          <w:bCs/>
        </w:rPr>
        <w:t>Ако Възложителят констатира обстоятелството по предходния член повече от два пъти, то ще се счита, че Доставчикът е в съществено неизпълнение на договора, като в такъв случай Възложителят има право да прекрати едностранно договора и да задържи гаранцията за добро изпълнение.</w:t>
      </w:r>
    </w:p>
    <w:p w14:paraId="62E9E5C8" w14:textId="77777777" w:rsidR="009336E4" w:rsidRPr="009336E4" w:rsidRDefault="009336E4" w:rsidP="009336E4">
      <w:pPr>
        <w:pStyle w:val="ListParagraph"/>
        <w:keepNext/>
        <w:keepLines/>
        <w:numPr>
          <w:ilvl w:val="1"/>
          <w:numId w:val="52"/>
        </w:numPr>
        <w:contextualSpacing/>
        <w:jc w:val="both"/>
        <w:rPr>
          <w:rFonts w:ascii="Times New Roman" w:hAnsi="Times New Roman"/>
          <w:b/>
        </w:rPr>
      </w:pPr>
      <w:r w:rsidRPr="009336E4">
        <w:rPr>
          <w:rFonts w:ascii="Times New Roman" w:hAnsi="Times New Roman"/>
          <w:bCs/>
        </w:rPr>
        <w:t>Ако Доставчикът забави доставката на стоки, предмет на договора, с повече от 10 дни, то ще се счита, че Доставчикът е в съществено неизпълнение на договора, като в такъв случай Възложителят има право:</w:t>
      </w:r>
    </w:p>
    <w:p w14:paraId="4221134E" w14:textId="77777777" w:rsidR="009336E4" w:rsidRPr="009336E4" w:rsidRDefault="009336E4" w:rsidP="009336E4">
      <w:pPr>
        <w:pStyle w:val="ListParagraph"/>
        <w:keepNext/>
        <w:keepLines/>
        <w:numPr>
          <w:ilvl w:val="2"/>
          <w:numId w:val="52"/>
        </w:numPr>
        <w:contextualSpacing/>
        <w:jc w:val="both"/>
        <w:rPr>
          <w:rFonts w:ascii="Times New Roman" w:hAnsi="Times New Roman"/>
          <w:bCs/>
        </w:rPr>
      </w:pPr>
      <w:r w:rsidRPr="009336E4">
        <w:rPr>
          <w:rFonts w:ascii="Times New Roman" w:hAnsi="Times New Roman"/>
          <w:bCs/>
        </w:rPr>
        <w:t>да прекрати едностранно договора поради неизпълнение от страна на Доставчика, като задържи гаранцията за добро изпълнение и/или</w:t>
      </w:r>
    </w:p>
    <w:p w14:paraId="09EE7586" w14:textId="77777777" w:rsidR="009336E4" w:rsidRPr="009336E4" w:rsidRDefault="009336E4" w:rsidP="009336E4">
      <w:pPr>
        <w:pStyle w:val="ListParagraph"/>
        <w:keepNext/>
        <w:keepLines/>
        <w:numPr>
          <w:ilvl w:val="2"/>
          <w:numId w:val="52"/>
        </w:numPr>
        <w:contextualSpacing/>
        <w:jc w:val="both"/>
        <w:rPr>
          <w:rFonts w:ascii="Times New Roman" w:hAnsi="Times New Roman"/>
          <w:bCs/>
        </w:rPr>
      </w:pPr>
      <w:r w:rsidRPr="009336E4">
        <w:rPr>
          <w:rFonts w:ascii="Times New Roman" w:hAnsi="Times New Roman"/>
          <w:bCs/>
        </w:rPr>
        <w:t xml:space="preserve">да закупи </w:t>
      </w:r>
      <w:proofErr w:type="spellStart"/>
      <w:r w:rsidRPr="009336E4">
        <w:rPr>
          <w:rFonts w:ascii="Times New Roman" w:hAnsi="Times New Roman"/>
          <w:bCs/>
        </w:rPr>
        <w:t>недоставените</w:t>
      </w:r>
      <w:proofErr w:type="spellEnd"/>
      <w:r w:rsidRPr="009336E4">
        <w:rPr>
          <w:rFonts w:ascii="Times New Roman" w:hAnsi="Times New Roman"/>
          <w:bCs/>
        </w:rPr>
        <w:t xml:space="preserve"> стоки от трета страна, като Доставчикът дължи възстановяване на всички разходи и/или щети и/или пропуснати ползи, претърпени от Възложителя в следствие на неизпълнението на Доставчика.</w:t>
      </w:r>
    </w:p>
    <w:p w14:paraId="1C1F5585" w14:textId="77777777" w:rsidR="009336E4" w:rsidRPr="009336E4" w:rsidRDefault="009336E4" w:rsidP="009336E4">
      <w:pPr>
        <w:pStyle w:val="ListParagraph"/>
        <w:keepNext/>
        <w:keepLines/>
        <w:numPr>
          <w:ilvl w:val="1"/>
          <w:numId w:val="52"/>
        </w:numPr>
        <w:contextualSpacing/>
        <w:jc w:val="both"/>
        <w:rPr>
          <w:rFonts w:ascii="Times New Roman" w:hAnsi="Times New Roman"/>
          <w:bCs/>
        </w:rPr>
      </w:pPr>
      <w:r w:rsidRPr="009336E4">
        <w:rPr>
          <w:rFonts w:ascii="Times New Roman" w:hAnsi="Times New Roman"/>
          <w:bCs/>
        </w:rPr>
        <w:t>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 стоки са негодни да се ползват за цели, посочени в договора, Доставчикът дължи неустойка в размер на 30% от стойността на поръчката и възстановяване на щетите и/или пропуснатите ползи.</w:t>
      </w:r>
    </w:p>
    <w:p w14:paraId="79209FDC" w14:textId="77777777" w:rsidR="009336E4" w:rsidRPr="009336E4" w:rsidRDefault="009336E4" w:rsidP="009336E4">
      <w:pPr>
        <w:pStyle w:val="ListParagraph"/>
        <w:keepNext/>
        <w:keepLines/>
        <w:numPr>
          <w:ilvl w:val="1"/>
          <w:numId w:val="52"/>
        </w:numPr>
        <w:contextualSpacing/>
        <w:jc w:val="both"/>
        <w:rPr>
          <w:rFonts w:ascii="Times New Roman" w:hAnsi="Times New Roman"/>
          <w:bCs/>
        </w:rPr>
      </w:pPr>
      <w:r w:rsidRPr="009336E4">
        <w:rPr>
          <w:rFonts w:ascii="Times New Roman" w:hAnsi="Times New Roman"/>
          <w:bCs/>
        </w:rPr>
        <w:t>В случаите по т. 1.6. Възложителят, без да се ограничават други негови прави,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73A1C53D" w14:textId="77777777" w:rsidR="009336E4" w:rsidRPr="009336E4" w:rsidRDefault="009336E4" w:rsidP="009336E4">
      <w:pPr>
        <w:pStyle w:val="ListParagraph"/>
        <w:keepNext/>
        <w:keepLines/>
        <w:numPr>
          <w:ilvl w:val="1"/>
          <w:numId w:val="52"/>
        </w:numPr>
        <w:contextualSpacing/>
        <w:jc w:val="both"/>
        <w:rPr>
          <w:rFonts w:ascii="Times New Roman" w:hAnsi="Times New Roman"/>
          <w:bCs/>
        </w:rPr>
      </w:pPr>
      <w:r w:rsidRPr="009336E4">
        <w:rPr>
          <w:rFonts w:ascii="Times New Roman" w:hAnsi="Times New Roman"/>
          <w:bCs/>
        </w:rPr>
        <w:t>Доставчикът ще изплати неустойките, предвидени в договора, в срок до 5 (пет) дни от получаването на писмено уведомление от Възложителя за налагането на съответната неустойка.</w:t>
      </w:r>
    </w:p>
    <w:p w14:paraId="20189AFD" w14:textId="77777777" w:rsidR="009336E4" w:rsidRPr="009336E4" w:rsidRDefault="009336E4" w:rsidP="009336E4">
      <w:pPr>
        <w:pStyle w:val="ListParagraph"/>
        <w:keepNext/>
        <w:keepLines/>
        <w:numPr>
          <w:ilvl w:val="1"/>
          <w:numId w:val="52"/>
        </w:numPr>
        <w:contextualSpacing/>
        <w:jc w:val="both"/>
        <w:rPr>
          <w:rFonts w:ascii="Times New Roman" w:hAnsi="Times New Roman"/>
          <w:bCs/>
        </w:rPr>
      </w:pPr>
      <w:r w:rsidRPr="009336E4">
        <w:rPr>
          <w:rFonts w:ascii="Times New Roman" w:hAnsi="Times New Roman"/>
          <w:bCs/>
        </w:rPr>
        <w:t>Доставчикът се задължава да възстанови за своя сметка всички некачествени пломби, преди поставянето им на инсталацията на клиенти на „Софийска вода“ АД, срещу насрещното им предаване.</w:t>
      </w:r>
    </w:p>
    <w:p w14:paraId="51A2DAAB" w14:textId="77777777" w:rsidR="009336E4" w:rsidRPr="009336E4" w:rsidRDefault="009336E4" w:rsidP="009336E4">
      <w:pPr>
        <w:pStyle w:val="ListParagraph"/>
        <w:keepNext/>
        <w:keepLines/>
        <w:numPr>
          <w:ilvl w:val="1"/>
          <w:numId w:val="52"/>
        </w:numPr>
        <w:contextualSpacing/>
        <w:jc w:val="both"/>
        <w:rPr>
          <w:rFonts w:ascii="Times New Roman" w:hAnsi="Times New Roman"/>
          <w:bCs/>
        </w:rPr>
      </w:pPr>
      <w:r w:rsidRPr="009336E4">
        <w:rPr>
          <w:rFonts w:ascii="Times New Roman" w:hAnsi="Times New Roman"/>
          <w:bCs/>
        </w:rPr>
        <w:t>В случай че Доставчикът едностранно прекрати настоящия договор, без да има правно основание за това, дължи на Възложителя неустойка в размер на 20% от стойността на договора без ДДС.</w:t>
      </w:r>
    </w:p>
    <w:p w14:paraId="3F571994" w14:textId="696137B4" w:rsidR="008A10DF" w:rsidRPr="009336E4" w:rsidRDefault="008A10DF" w:rsidP="009336E4">
      <w:pPr>
        <w:pStyle w:val="ListParagraph"/>
        <w:keepNext/>
        <w:keepLines/>
        <w:numPr>
          <w:ilvl w:val="1"/>
          <w:numId w:val="52"/>
        </w:numPr>
        <w:contextualSpacing/>
        <w:jc w:val="both"/>
        <w:rPr>
          <w:rFonts w:ascii="Times New Roman" w:hAnsi="Times New Roman"/>
          <w:bCs/>
          <w:highlight w:val="cyan"/>
        </w:rPr>
      </w:pPr>
      <w:r w:rsidRPr="009336E4">
        <w:rPr>
          <w:rFonts w:ascii="Times New Roman" w:hAnsi="Times New Roman"/>
        </w:rPr>
        <w:t>Възложителят има право да прихване сумата на всяка наложена неустойка от насрещно дължими суми и/или от гаранцията за изпълнение.</w:t>
      </w:r>
    </w:p>
    <w:p w14:paraId="60A07BC3" w14:textId="77777777" w:rsidR="00BC3FF0" w:rsidRPr="00805E2F" w:rsidRDefault="00BC3FF0" w:rsidP="00914B09">
      <w:pPr>
        <w:widowControl w:val="0"/>
        <w:suppressLineNumbers/>
        <w:suppressAutoHyphens/>
        <w:jc w:val="both"/>
        <w:rPr>
          <w:rFonts w:ascii="Times New Roman" w:hAnsi="Times New Roman"/>
          <w:b/>
          <w:color w:val="000000" w:themeColor="text1"/>
        </w:rPr>
      </w:pPr>
    </w:p>
    <w:p w14:paraId="00125FFA" w14:textId="4D2B8205" w:rsidR="00D31ACD" w:rsidRPr="00805E2F" w:rsidRDefault="004376EC" w:rsidP="00914B09">
      <w:pPr>
        <w:widowControl w:val="0"/>
        <w:suppressLineNumbers/>
        <w:suppressAutoHyphens/>
        <w:jc w:val="both"/>
        <w:rPr>
          <w:rFonts w:ascii="Times New Roman" w:hAnsi="Times New Roman"/>
          <w:b/>
          <w:color w:val="000000" w:themeColor="text1"/>
          <w:lang w:val="ru-RU"/>
        </w:rPr>
      </w:pPr>
      <w:r w:rsidRPr="00805E2F">
        <w:rPr>
          <w:rFonts w:ascii="Times New Roman" w:hAnsi="Times New Roman"/>
          <w:b/>
          <w:color w:val="000000" w:themeColor="text1"/>
          <w:lang w:val="ru-RU"/>
        </w:rPr>
        <w:t>2.</w:t>
      </w:r>
      <w:r w:rsidR="00D31ACD" w:rsidRPr="00805E2F">
        <w:rPr>
          <w:rFonts w:ascii="Times New Roman" w:hAnsi="Times New Roman"/>
          <w:b/>
          <w:color w:val="000000" w:themeColor="text1"/>
          <w:lang w:val="ru-RU"/>
        </w:rPr>
        <w:t>САНКЦИИ, НАЛАГАНИ НА “СОФИЙСКА ВОДА” АД</w:t>
      </w:r>
    </w:p>
    <w:p w14:paraId="5BF8B16A" w14:textId="39D451E6" w:rsidR="00D31ACD" w:rsidRPr="00805E2F" w:rsidRDefault="00D31ACD" w:rsidP="00914B09">
      <w:pPr>
        <w:widowControl w:val="0"/>
        <w:suppressLineNumbers/>
        <w:suppressAutoHyphens/>
        <w:jc w:val="both"/>
        <w:rPr>
          <w:rFonts w:ascii="Times New Roman" w:hAnsi="Times New Roman"/>
          <w:color w:val="000000" w:themeColor="text1"/>
          <w:lang w:val="ru-RU"/>
        </w:rPr>
      </w:pPr>
      <w:r w:rsidRPr="00805E2F">
        <w:rPr>
          <w:rFonts w:ascii="Times New Roman" w:hAnsi="Times New Roman"/>
          <w:color w:val="000000" w:themeColor="text1"/>
          <w:lang w:val="ru-RU"/>
        </w:rPr>
        <w:t xml:space="preserve"> 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w:t>
      </w:r>
      <w:r w:rsidRPr="00805E2F">
        <w:rPr>
          <w:rFonts w:ascii="Times New Roman" w:hAnsi="Times New Roman"/>
          <w:color w:val="000000" w:themeColor="text1"/>
          <w:lang w:val="ru-RU"/>
        </w:rPr>
        <w:lastRenderedPageBreak/>
        <w:t>пълния им размер.</w:t>
      </w:r>
    </w:p>
    <w:p w14:paraId="2156C91C" w14:textId="196E07DF" w:rsidR="00875081" w:rsidRPr="00805E2F" w:rsidRDefault="00875081" w:rsidP="00914B09">
      <w:pPr>
        <w:widowControl w:val="0"/>
        <w:suppressLineNumbers/>
        <w:suppressAutoHyphens/>
        <w:jc w:val="both"/>
        <w:rPr>
          <w:rFonts w:ascii="Times New Roman" w:hAnsi="Times New Roman"/>
          <w:color w:val="000000" w:themeColor="text1"/>
          <w:lang w:val="ru-RU"/>
        </w:rPr>
      </w:pPr>
    </w:p>
    <w:p w14:paraId="05BBE3AC" w14:textId="77777777" w:rsidR="00875081" w:rsidRPr="00805E2F" w:rsidRDefault="00875081" w:rsidP="00875081">
      <w:pPr>
        <w:widowControl w:val="0"/>
        <w:suppressLineNumbers/>
        <w:suppressAutoHyphens/>
        <w:jc w:val="both"/>
        <w:rPr>
          <w:rFonts w:ascii="Times New Roman" w:hAnsi="Times New Roman"/>
          <w:b/>
          <w:color w:val="000000" w:themeColor="text1"/>
          <w:lang w:val="ru-RU"/>
        </w:rPr>
      </w:pPr>
      <w:r w:rsidRPr="00805E2F">
        <w:rPr>
          <w:rFonts w:ascii="Times New Roman" w:hAnsi="Times New Roman"/>
          <w:b/>
          <w:color w:val="000000" w:themeColor="text1"/>
          <w:lang w:val="ru-RU"/>
        </w:rPr>
        <w:t>3.ГАРАНЦИЯ ЗА ИЗПЪЛНЕНИЕ НА ДОГОВОРА</w:t>
      </w:r>
    </w:p>
    <w:p w14:paraId="41CAE436" w14:textId="77777777" w:rsidR="00875081" w:rsidRPr="00805E2F" w:rsidRDefault="00875081" w:rsidP="00875081">
      <w:pPr>
        <w:widowControl w:val="0"/>
        <w:suppressLineNumbers/>
        <w:suppressAutoHyphens/>
        <w:jc w:val="both"/>
        <w:rPr>
          <w:rFonts w:ascii="Times New Roman" w:hAnsi="Times New Roman"/>
          <w:color w:val="000000" w:themeColor="text1"/>
          <w:lang w:eastAsia="bg-BG"/>
        </w:rPr>
      </w:pPr>
    </w:p>
    <w:p w14:paraId="1A135AC7" w14:textId="4762329A" w:rsidR="00875081" w:rsidRPr="00805E2F" w:rsidRDefault="00C412A4" w:rsidP="00C86D32">
      <w:pPr>
        <w:widowControl w:val="0"/>
        <w:suppressLineNumbers/>
        <w:suppressAutoHyphens/>
        <w:jc w:val="both"/>
        <w:rPr>
          <w:rFonts w:ascii="Times New Roman" w:hAnsi="Times New Roman"/>
          <w:b/>
          <w:color w:val="000000" w:themeColor="text1"/>
          <w:lang w:val="ru-RU"/>
        </w:rPr>
      </w:pPr>
      <w:r w:rsidRPr="009336E4">
        <w:rPr>
          <w:rFonts w:ascii="Times New Roman" w:hAnsi="Times New Roman"/>
          <w:b/>
          <w:bCs/>
          <w:color w:val="000000" w:themeColor="text1"/>
          <w:lang w:eastAsia="bg-BG"/>
        </w:rPr>
        <w:t>3.1.</w:t>
      </w:r>
      <w:r w:rsidRPr="00805E2F">
        <w:rPr>
          <w:rFonts w:ascii="Times New Roman" w:hAnsi="Times New Roman"/>
          <w:color w:val="000000" w:themeColor="text1"/>
          <w:lang w:eastAsia="bg-BG"/>
        </w:rPr>
        <w:t xml:space="preserve"> </w:t>
      </w:r>
      <w:r w:rsidR="00875081" w:rsidRPr="00805E2F">
        <w:rPr>
          <w:rFonts w:ascii="Times New Roman" w:hAnsi="Times New Roman"/>
          <w:color w:val="000000" w:themeColor="text1"/>
          <w:lang w:eastAsia="bg-BG"/>
        </w:rPr>
        <w:t>Доставчикът</w:t>
      </w:r>
      <w:r w:rsidR="00875081" w:rsidRPr="00805E2F">
        <w:rPr>
          <w:rFonts w:ascii="Times New Roman" w:eastAsia="Times New Roman" w:hAnsi="Times New Roman"/>
          <w:snapToGrid w:val="0"/>
          <w:color w:val="000000" w:themeColor="text1"/>
          <w:lang w:val="ru-RU"/>
        </w:rPr>
        <w:t xml:space="preserve"> е внесъл/представил гаранция за изпълнение на настоящия  </w:t>
      </w:r>
      <w:r w:rsidR="00875081" w:rsidRPr="00805E2F">
        <w:rPr>
          <w:rFonts w:ascii="Times New Roman" w:eastAsia="Times New Roman" w:hAnsi="Times New Roman"/>
          <w:snapToGrid w:val="0"/>
          <w:color w:val="000000" w:themeColor="text1"/>
        </w:rPr>
        <w:t xml:space="preserve"> </w:t>
      </w:r>
      <w:r w:rsidR="00875081" w:rsidRPr="00805E2F">
        <w:rPr>
          <w:rFonts w:ascii="Times New Roman" w:eastAsia="Times New Roman" w:hAnsi="Times New Roman"/>
          <w:snapToGrid w:val="0"/>
          <w:color w:val="000000" w:themeColor="text1"/>
          <w:lang w:val="ru-RU"/>
        </w:rPr>
        <w:t xml:space="preserve">Договор в размер на </w:t>
      </w:r>
      <w:r w:rsidR="009336E4">
        <w:rPr>
          <w:rFonts w:ascii="Times New Roman" w:eastAsia="Times New Roman" w:hAnsi="Times New Roman"/>
          <w:snapToGrid w:val="0"/>
          <w:color w:val="000000" w:themeColor="text1"/>
        </w:rPr>
        <w:t>2</w:t>
      </w:r>
      <w:r w:rsidR="00875081" w:rsidRPr="009336E4">
        <w:rPr>
          <w:rFonts w:ascii="Times New Roman" w:eastAsia="Times New Roman" w:hAnsi="Times New Roman"/>
          <w:snapToGrid w:val="0"/>
          <w:color w:val="000000" w:themeColor="text1"/>
          <w:lang w:val="ru-RU"/>
        </w:rPr>
        <w:t>%</w:t>
      </w:r>
      <w:r w:rsidR="00875081" w:rsidRPr="00805E2F">
        <w:rPr>
          <w:rFonts w:ascii="Times New Roman" w:eastAsia="Times New Roman" w:hAnsi="Times New Roman"/>
          <w:snapToGrid w:val="0"/>
          <w:color w:val="000000" w:themeColor="text1"/>
          <w:lang w:val="ru-RU"/>
        </w:rPr>
        <w:t xml:space="preserve"> (</w:t>
      </w:r>
      <w:r w:rsidR="009336E4">
        <w:rPr>
          <w:rFonts w:ascii="Times New Roman" w:eastAsia="Times New Roman" w:hAnsi="Times New Roman"/>
          <w:snapToGrid w:val="0"/>
          <w:color w:val="000000" w:themeColor="text1"/>
        </w:rPr>
        <w:t>два</w:t>
      </w:r>
      <w:r w:rsidR="00875081" w:rsidRPr="00805E2F">
        <w:rPr>
          <w:rFonts w:ascii="Times New Roman" w:eastAsia="Times New Roman" w:hAnsi="Times New Roman"/>
          <w:snapToGrid w:val="0"/>
          <w:color w:val="000000" w:themeColor="text1"/>
          <w:lang w:val="ru-RU"/>
        </w:rPr>
        <w:t xml:space="preserve"> процента) от стойността на договора.</w:t>
      </w:r>
    </w:p>
    <w:p w14:paraId="27F9D6BD" w14:textId="23202922" w:rsidR="00875081" w:rsidRPr="00805E2F" w:rsidRDefault="00C412A4" w:rsidP="00C86D32">
      <w:pPr>
        <w:widowControl w:val="0"/>
        <w:suppressLineNumbers/>
        <w:suppressAutoHyphens/>
        <w:jc w:val="both"/>
        <w:rPr>
          <w:rFonts w:ascii="Times New Roman" w:hAnsi="Times New Roman"/>
          <w:b/>
          <w:color w:val="000000" w:themeColor="text1"/>
          <w:lang w:val="ru-RU"/>
        </w:rPr>
      </w:pPr>
      <w:r w:rsidRPr="009336E4">
        <w:rPr>
          <w:rFonts w:ascii="Times New Roman" w:eastAsia="Times New Roman" w:hAnsi="Times New Roman"/>
          <w:b/>
          <w:bCs/>
          <w:snapToGrid w:val="0"/>
          <w:color w:val="000000" w:themeColor="text1"/>
        </w:rPr>
        <w:t>3.2.</w:t>
      </w:r>
      <w:r w:rsidRPr="00805E2F">
        <w:rPr>
          <w:rFonts w:ascii="Times New Roman" w:eastAsia="Times New Roman" w:hAnsi="Times New Roman"/>
          <w:snapToGrid w:val="0"/>
          <w:color w:val="000000" w:themeColor="text1"/>
        </w:rPr>
        <w:t xml:space="preserve"> </w:t>
      </w:r>
      <w:r w:rsidR="00875081" w:rsidRPr="00805E2F">
        <w:rPr>
          <w:rFonts w:ascii="Times New Roman" w:eastAsia="Times New Roman" w:hAnsi="Times New Roman"/>
          <w:snapToGrid w:val="0"/>
          <w:color w:val="000000" w:themeColor="text1"/>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w:t>
      </w:r>
      <w:r w:rsidR="00875081" w:rsidRPr="00805E2F">
        <w:rPr>
          <w:rFonts w:ascii="Times New Roman" w:hAnsi="Times New Roman"/>
          <w:color w:val="000000" w:themeColor="text1"/>
          <w:lang w:eastAsia="bg-BG"/>
        </w:rPr>
        <w:t>Доставчика</w:t>
      </w:r>
      <w:r w:rsidR="00875081" w:rsidRPr="00805E2F">
        <w:rPr>
          <w:rFonts w:ascii="Times New Roman" w:eastAsia="Times New Roman" w:hAnsi="Times New Roman"/>
          <w:snapToGrid w:val="0"/>
          <w:color w:val="000000" w:themeColor="text1"/>
        </w:rPr>
        <w:t xml:space="preserve"> за периода, през който гаранцията е престояла при него.   </w:t>
      </w:r>
    </w:p>
    <w:p w14:paraId="0A5709B2" w14:textId="531407AE" w:rsidR="00875081" w:rsidRPr="00805E2F" w:rsidRDefault="00C412A4" w:rsidP="00C86D32">
      <w:pPr>
        <w:widowControl w:val="0"/>
        <w:suppressLineNumbers/>
        <w:suppressAutoHyphens/>
        <w:jc w:val="both"/>
        <w:rPr>
          <w:rFonts w:ascii="Times New Roman" w:hAnsi="Times New Roman"/>
          <w:b/>
          <w:color w:val="000000" w:themeColor="text1"/>
          <w:lang w:val="ru-RU"/>
        </w:rPr>
      </w:pPr>
      <w:r w:rsidRPr="009336E4">
        <w:rPr>
          <w:rFonts w:ascii="Times New Roman" w:hAnsi="Times New Roman"/>
          <w:b/>
          <w:bCs/>
          <w:color w:val="000000" w:themeColor="text1"/>
          <w:lang w:eastAsia="bg-BG"/>
        </w:rPr>
        <w:t>3.3.</w:t>
      </w:r>
      <w:r w:rsidRPr="00805E2F">
        <w:rPr>
          <w:rFonts w:ascii="Times New Roman" w:hAnsi="Times New Roman"/>
          <w:color w:val="000000" w:themeColor="text1"/>
          <w:lang w:eastAsia="bg-BG"/>
        </w:rPr>
        <w:t xml:space="preserve"> </w:t>
      </w:r>
      <w:r w:rsidR="00875081" w:rsidRPr="00805E2F">
        <w:rPr>
          <w:rFonts w:ascii="Times New Roman" w:hAnsi="Times New Roman"/>
          <w:color w:val="000000" w:themeColor="text1"/>
          <w:lang w:eastAsia="bg-BG"/>
        </w:rPr>
        <w:t>Доставчикът</w:t>
      </w:r>
      <w:r w:rsidR="00875081" w:rsidRPr="00805E2F">
        <w:rPr>
          <w:rFonts w:ascii="Times New Roman" w:eastAsia="Times New Roman" w:hAnsi="Times New Roman"/>
          <w:snapToGrid w:val="0"/>
          <w:color w:val="000000" w:themeColor="text1"/>
        </w:rPr>
        <w:t xml:space="preserve"> отправя писмено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w:t>
      </w:r>
      <w:r w:rsidR="00875081" w:rsidRPr="00805E2F">
        <w:rPr>
          <w:rFonts w:ascii="Times New Roman" w:hAnsi="Times New Roman"/>
          <w:color w:val="000000" w:themeColor="text1"/>
          <w:lang w:eastAsia="bg-BG"/>
        </w:rPr>
        <w:t>Доставчика</w:t>
      </w:r>
      <w:r w:rsidR="00875081" w:rsidRPr="00805E2F">
        <w:rPr>
          <w:rFonts w:ascii="Times New Roman" w:eastAsia="Times New Roman" w:hAnsi="Times New Roman"/>
          <w:snapToGrid w:val="0"/>
          <w:color w:val="000000" w:themeColor="text1"/>
        </w:rPr>
        <w:t>.</w:t>
      </w:r>
    </w:p>
    <w:p w14:paraId="51F85CBC" w14:textId="7538FB7F" w:rsidR="00875081" w:rsidRPr="00805E2F" w:rsidRDefault="00C412A4" w:rsidP="00C86D32">
      <w:pPr>
        <w:widowControl w:val="0"/>
        <w:suppressLineNumbers/>
        <w:suppressAutoHyphens/>
        <w:jc w:val="both"/>
        <w:rPr>
          <w:rFonts w:ascii="Times New Roman" w:hAnsi="Times New Roman"/>
          <w:b/>
          <w:color w:val="000000" w:themeColor="text1"/>
          <w:lang w:val="ru-RU"/>
        </w:rPr>
      </w:pPr>
      <w:r w:rsidRPr="009336E4">
        <w:rPr>
          <w:rFonts w:ascii="Times New Roman" w:eastAsia="Times New Roman" w:hAnsi="Times New Roman"/>
          <w:b/>
          <w:bCs/>
          <w:snapToGrid w:val="0"/>
          <w:color w:val="000000" w:themeColor="text1"/>
        </w:rPr>
        <w:t>3.4.</w:t>
      </w:r>
      <w:r w:rsidRPr="00805E2F">
        <w:rPr>
          <w:rFonts w:ascii="Times New Roman" w:eastAsia="Times New Roman" w:hAnsi="Times New Roman"/>
          <w:snapToGrid w:val="0"/>
          <w:color w:val="000000" w:themeColor="text1"/>
        </w:rPr>
        <w:t xml:space="preserve"> </w:t>
      </w:r>
      <w:r w:rsidR="00875081" w:rsidRPr="00805E2F">
        <w:rPr>
          <w:rFonts w:ascii="Times New Roman" w:eastAsia="Times New Roman" w:hAnsi="Times New Roman"/>
          <w:snapToGrid w:val="0"/>
          <w:color w:val="000000" w:themeColor="text1"/>
        </w:rPr>
        <w:t xml:space="preserve">Ангажиментът на Възложителя по освобождаването на предоставена банкова гаранция се изчерпва с връщането на нейния оригинал на </w:t>
      </w:r>
      <w:r w:rsidR="00875081" w:rsidRPr="00805E2F">
        <w:rPr>
          <w:rFonts w:ascii="Times New Roman" w:hAnsi="Times New Roman"/>
          <w:color w:val="000000" w:themeColor="text1"/>
          <w:lang w:eastAsia="bg-BG"/>
        </w:rPr>
        <w:t>Доставчика</w:t>
      </w:r>
      <w:r w:rsidR="00875081" w:rsidRPr="00805E2F">
        <w:rPr>
          <w:rFonts w:ascii="Times New Roman" w:eastAsia="Times New Roman" w:hAnsi="Times New Roman"/>
          <w:snapToGrid w:val="0"/>
          <w:color w:val="000000" w:themeColor="text1"/>
        </w:rPr>
        <w:t>,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06E526BA" w14:textId="5FD3607E" w:rsidR="00875081" w:rsidRPr="00805E2F" w:rsidRDefault="00C412A4" w:rsidP="00C86D32">
      <w:pPr>
        <w:widowControl w:val="0"/>
        <w:suppressLineNumbers/>
        <w:suppressAutoHyphens/>
        <w:jc w:val="both"/>
        <w:rPr>
          <w:rFonts w:ascii="Times New Roman" w:hAnsi="Times New Roman"/>
          <w:b/>
          <w:color w:val="000000" w:themeColor="text1"/>
          <w:lang w:val="ru-RU"/>
        </w:rPr>
      </w:pPr>
      <w:r w:rsidRPr="009336E4">
        <w:rPr>
          <w:rFonts w:ascii="Times New Roman" w:eastAsia="Times New Roman" w:hAnsi="Times New Roman"/>
          <w:b/>
          <w:bCs/>
          <w:snapToGrid w:val="0"/>
          <w:color w:val="000000" w:themeColor="text1"/>
        </w:rPr>
        <w:t>3.5.</w:t>
      </w:r>
      <w:r w:rsidRPr="00805E2F">
        <w:rPr>
          <w:rFonts w:ascii="Times New Roman" w:eastAsia="Times New Roman" w:hAnsi="Times New Roman"/>
          <w:snapToGrid w:val="0"/>
          <w:color w:val="000000" w:themeColor="text1"/>
        </w:rPr>
        <w:t xml:space="preserve"> </w:t>
      </w:r>
      <w:r w:rsidR="00875081" w:rsidRPr="00805E2F">
        <w:rPr>
          <w:rFonts w:ascii="Times New Roman" w:eastAsia="Times New Roman" w:hAnsi="Times New Roman"/>
          <w:snapToGrid w:val="0"/>
          <w:color w:val="000000" w:themeColor="text1"/>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200B6AA4" w14:textId="4E816A2F" w:rsidR="00875081" w:rsidRPr="00805E2F" w:rsidRDefault="00C412A4" w:rsidP="00C86D32">
      <w:pPr>
        <w:keepNext/>
        <w:keepLines/>
        <w:tabs>
          <w:tab w:val="left" w:pos="993"/>
        </w:tabs>
        <w:jc w:val="both"/>
        <w:rPr>
          <w:rFonts w:ascii="Times New Roman" w:eastAsia="Times New Roman" w:hAnsi="Times New Roman"/>
          <w:snapToGrid w:val="0"/>
          <w:color w:val="000000" w:themeColor="text1"/>
        </w:rPr>
      </w:pPr>
      <w:r w:rsidRPr="009336E4">
        <w:rPr>
          <w:rFonts w:ascii="Times New Roman" w:eastAsia="Times New Roman" w:hAnsi="Times New Roman"/>
          <w:b/>
          <w:bCs/>
          <w:snapToGrid w:val="0"/>
          <w:color w:val="000000" w:themeColor="text1"/>
        </w:rPr>
        <w:t>3.6.</w:t>
      </w:r>
      <w:r w:rsidRPr="00805E2F">
        <w:rPr>
          <w:rFonts w:ascii="Times New Roman" w:eastAsia="Times New Roman" w:hAnsi="Times New Roman"/>
          <w:snapToGrid w:val="0"/>
          <w:color w:val="000000" w:themeColor="text1"/>
        </w:rPr>
        <w:t xml:space="preserve"> </w:t>
      </w:r>
      <w:r w:rsidR="00875081" w:rsidRPr="00805E2F">
        <w:rPr>
          <w:rFonts w:ascii="Times New Roman" w:eastAsia="Times New Roman" w:hAnsi="Times New Roman"/>
          <w:snapToGrid w:val="0"/>
          <w:color w:val="000000" w:themeColor="text1"/>
        </w:rPr>
        <w:t xml:space="preserve">Когато като Гаранция за изпълнение се представя застраховка, </w:t>
      </w:r>
      <w:r w:rsidR="00875081" w:rsidRPr="00805E2F">
        <w:rPr>
          <w:rFonts w:ascii="Times New Roman" w:hAnsi="Times New Roman"/>
          <w:color w:val="000000" w:themeColor="text1"/>
          <w:lang w:eastAsia="bg-BG"/>
        </w:rPr>
        <w:t>Доставчикът</w:t>
      </w:r>
      <w:r w:rsidR="00875081" w:rsidRPr="00805E2F">
        <w:rPr>
          <w:rFonts w:ascii="Times New Roman" w:eastAsia="Times New Roman" w:hAnsi="Times New Roman"/>
          <w:snapToGrid w:val="0"/>
          <w:color w:val="000000" w:themeColor="text1"/>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7106CA7A" w14:textId="48FE6461" w:rsidR="00875081" w:rsidRPr="00805E2F" w:rsidRDefault="00875081" w:rsidP="00C86D32">
      <w:pPr>
        <w:pStyle w:val="ListParagraph"/>
        <w:keepNext/>
        <w:keepLines/>
        <w:numPr>
          <w:ilvl w:val="2"/>
          <w:numId w:val="46"/>
        </w:numPr>
        <w:tabs>
          <w:tab w:val="left" w:pos="993"/>
        </w:tabs>
        <w:ind w:left="0" w:firstLine="0"/>
        <w:jc w:val="both"/>
        <w:rPr>
          <w:rFonts w:ascii="Times New Roman" w:eastAsia="Times New Roman" w:hAnsi="Times New Roman"/>
          <w:snapToGrid w:val="0"/>
          <w:color w:val="000000" w:themeColor="text1"/>
          <w:lang w:val="ru-RU"/>
        </w:rPr>
      </w:pPr>
      <w:r w:rsidRPr="00805E2F">
        <w:rPr>
          <w:rFonts w:ascii="Times New Roman" w:eastAsia="Times New Roman" w:hAnsi="Times New Roman"/>
          <w:snapToGrid w:val="0"/>
          <w:color w:val="000000" w:themeColor="text1"/>
          <w:lang w:val="ru-RU"/>
        </w:rPr>
        <w:t xml:space="preserve">да обезпечава изпълнението на този Договор чрез покритие на отговорността на </w:t>
      </w:r>
      <w:r w:rsidRPr="00805E2F">
        <w:rPr>
          <w:rFonts w:ascii="Times New Roman" w:hAnsi="Times New Roman"/>
          <w:color w:val="000000" w:themeColor="text1"/>
          <w:lang w:eastAsia="bg-BG"/>
        </w:rPr>
        <w:t>Доставчика</w:t>
      </w:r>
      <w:r w:rsidRPr="00805E2F">
        <w:rPr>
          <w:rFonts w:ascii="Times New Roman" w:eastAsia="Times New Roman" w:hAnsi="Times New Roman"/>
          <w:snapToGrid w:val="0"/>
          <w:color w:val="000000" w:themeColor="text1"/>
          <w:lang w:val="ru-RU"/>
        </w:rPr>
        <w:t>;</w:t>
      </w:r>
    </w:p>
    <w:p w14:paraId="2C928D4D" w14:textId="7A2895DF" w:rsidR="00875081" w:rsidRPr="00805E2F" w:rsidRDefault="00875081" w:rsidP="00C86D32">
      <w:pPr>
        <w:pStyle w:val="ListParagraph"/>
        <w:keepNext/>
        <w:keepLines/>
        <w:numPr>
          <w:ilvl w:val="2"/>
          <w:numId w:val="46"/>
        </w:numPr>
        <w:tabs>
          <w:tab w:val="left" w:pos="993"/>
        </w:tabs>
        <w:ind w:left="0" w:firstLine="0"/>
        <w:jc w:val="both"/>
        <w:rPr>
          <w:rFonts w:ascii="Times New Roman" w:eastAsia="Times New Roman" w:hAnsi="Times New Roman"/>
          <w:snapToGrid w:val="0"/>
          <w:color w:val="000000" w:themeColor="text1"/>
          <w:lang w:val="ru-RU"/>
        </w:rPr>
      </w:pPr>
      <w:r w:rsidRPr="00805E2F">
        <w:rPr>
          <w:rFonts w:ascii="Times New Roman" w:eastAsia="Times New Roman" w:hAnsi="Times New Roman"/>
          <w:snapToGrid w:val="0"/>
          <w:color w:val="000000" w:themeColor="text1"/>
          <w:lang w:val="ru-RU"/>
        </w:rPr>
        <w:t>да бъде за изискания в договора срок;</w:t>
      </w:r>
    </w:p>
    <w:p w14:paraId="0D439ADE" w14:textId="7D6DAF0C" w:rsidR="00875081" w:rsidRPr="00805E2F"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lang w:val="ru-RU"/>
        </w:rPr>
      </w:pPr>
      <w:r w:rsidRPr="00805E2F">
        <w:rPr>
          <w:rFonts w:ascii="Times New Roman" w:eastAsia="Times New Roman" w:hAnsi="Times New Roman"/>
          <w:snapToGrid w:val="0"/>
          <w:color w:val="000000" w:themeColor="text1"/>
          <w:lang w:val="ru-RU"/>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7598EC98" w14:textId="69EF4CDC" w:rsidR="00875081" w:rsidRPr="00805E2F"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lang w:val="ru-RU"/>
        </w:rPr>
      </w:pPr>
      <w:r w:rsidRPr="00805E2F">
        <w:rPr>
          <w:rFonts w:ascii="Times New Roman" w:eastAsia="Times New Roman" w:hAnsi="Times New Roman"/>
          <w:snapToGrid w:val="0"/>
          <w:color w:val="000000" w:themeColor="text1"/>
          <w:lang w:val="ru-RU"/>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Pr="00805E2F">
        <w:rPr>
          <w:rFonts w:ascii="Times New Roman" w:hAnsi="Times New Roman"/>
          <w:color w:val="000000" w:themeColor="text1"/>
          <w:lang w:eastAsia="bg-BG"/>
        </w:rPr>
        <w:t>Доставчика</w:t>
      </w:r>
      <w:r w:rsidRPr="00805E2F">
        <w:rPr>
          <w:rFonts w:ascii="Times New Roman" w:eastAsia="Times New Roman" w:hAnsi="Times New Roman"/>
          <w:snapToGrid w:val="0"/>
          <w:color w:val="000000" w:themeColor="text1"/>
          <w:lang w:val="ru-RU"/>
        </w:rPr>
        <w:t xml:space="preserve">. </w:t>
      </w:r>
    </w:p>
    <w:p w14:paraId="06B97B08" w14:textId="1BA089F7" w:rsidR="00875081" w:rsidRPr="00805E2F"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lang w:val="ru-RU"/>
        </w:rPr>
      </w:pPr>
      <w:r w:rsidRPr="00805E2F">
        <w:rPr>
          <w:rFonts w:ascii="Times New Roman" w:eastAsia="Times New Roman" w:hAnsi="Times New Roman"/>
          <w:snapToGrid w:val="0"/>
          <w:color w:val="000000" w:themeColor="text1"/>
          <w:lang w:val="ru-RU"/>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Pr="00805E2F">
        <w:rPr>
          <w:rFonts w:ascii="Times New Roman" w:hAnsi="Times New Roman"/>
          <w:color w:val="000000" w:themeColor="text1"/>
          <w:lang w:eastAsia="bg-BG"/>
        </w:rPr>
        <w:t>Доставчика</w:t>
      </w:r>
      <w:r w:rsidRPr="00805E2F">
        <w:rPr>
          <w:rFonts w:ascii="Times New Roman" w:eastAsia="Times New Roman" w:hAnsi="Times New Roman"/>
          <w:snapToGrid w:val="0"/>
          <w:color w:val="000000" w:themeColor="text1"/>
          <w:lang w:val="ru-RU"/>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14B1A678" w14:textId="190D1316" w:rsidR="00875081" w:rsidRPr="00805E2F"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lang w:val="ru-RU"/>
        </w:rPr>
      </w:pPr>
      <w:r w:rsidRPr="00805E2F">
        <w:rPr>
          <w:rFonts w:ascii="Times New Roman" w:eastAsia="Times New Roman" w:hAnsi="Times New Roman"/>
          <w:snapToGrid w:val="0"/>
          <w:color w:val="000000" w:themeColor="text1"/>
          <w:lang w:val="ru-RU"/>
        </w:rPr>
        <w:t xml:space="preserve">В случай, че </w:t>
      </w:r>
      <w:r w:rsidRPr="00805E2F">
        <w:rPr>
          <w:rFonts w:ascii="Times New Roman" w:hAnsi="Times New Roman"/>
          <w:color w:val="000000" w:themeColor="text1"/>
          <w:lang w:eastAsia="bg-BG"/>
        </w:rPr>
        <w:t>Доставчикът</w:t>
      </w:r>
      <w:r w:rsidRPr="00805E2F">
        <w:rPr>
          <w:rFonts w:ascii="Times New Roman" w:eastAsia="Times New Roman" w:hAnsi="Times New Roman"/>
          <w:snapToGrid w:val="0"/>
          <w:color w:val="000000" w:themeColor="text1"/>
          <w:lang w:val="ru-RU"/>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w:t>
      </w:r>
      <w:r w:rsidRPr="00805E2F">
        <w:rPr>
          <w:rFonts w:ascii="Times New Roman" w:hAnsi="Times New Roman"/>
          <w:color w:val="000000" w:themeColor="text1"/>
          <w:lang w:eastAsia="bg-BG"/>
        </w:rPr>
        <w:t>Доставчика</w:t>
      </w:r>
      <w:r w:rsidRPr="00805E2F">
        <w:rPr>
          <w:rFonts w:ascii="Times New Roman" w:eastAsia="Times New Roman" w:hAnsi="Times New Roman"/>
          <w:snapToGrid w:val="0"/>
          <w:color w:val="000000" w:themeColor="text1"/>
          <w:lang w:val="ru-RU"/>
        </w:rPr>
        <w:t>, за да гарантира изпълнението на настоящия Договор.</w:t>
      </w:r>
    </w:p>
    <w:p w14:paraId="0B509976" w14:textId="5A9599F8" w:rsidR="00C14342" w:rsidRPr="00805E2F" w:rsidRDefault="00875081" w:rsidP="000B3258">
      <w:pPr>
        <w:pStyle w:val="ListParagraph"/>
        <w:keepNext/>
        <w:keepLines/>
        <w:tabs>
          <w:tab w:val="left" w:pos="993"/>
        </w:tabs>
        <w:ind w:left="0"/>
        <w:jc w:val="both"/>
        <w:rPr>
          <w:rFonts w:ascii="Times New Roman" w:eastAsia="Times New Roman" w:hAnsi="Times New Roman"/>
          <w:snapToGrid w:val="0"/>
          <w:color w:val="000000" w:themeColor="text1"/>
          <w:lang w:val="ru-RU"/>
        </w:rPr>
      </w:pPr>
      <w:r w:rsidRPr="00805E2F">
        <w:rPr>
          <w:rFonts w:ascii="Times New Roman" w:eastAsia="Times New Roman" w:hAnsi="Times New Roman"/>
          <w:snapToGrid w:val="0"/>
          <w:color w:val="000000" w:themeColor="text1"/>
          <w:lang w:val="ru-RU"/>
        </w:rPr>
        <w:t xml:space="preserve">В случай, че гаранцията за обезпечаване на изпълнението бъде напълно или частично усвоена през срока на договора, </w:t>
      </w:r>
      <w:r w:rsidRPr="00805E2F">
        <w:rPr>
          <w:rFonts w:ascii="Times New Roman" w:hAnsi="Times New Roman"/>
          <w:color w:val="000000" w:themeColor="text1"/>
          <w:lang w:eastAsia="bg-BG"/>
        </w:rPr>
        <w:t>Доставчикът</w:t>
      </w:r>
      <w:r w:rsidRPr="00805E2F">
        <w:rPr>
          <w:rFonts w:ascii="Times New Roman" w:eastAsia="Times New Roman" w:hAnsi="Times New Roman"/>
          <w:snapToGrid w:val="0"/>
          <w:color w:val="000000" w:themeColor="text1"/>
          <w:lang w:val="ru-RU"/>
        </w:rPr>
        <w:t xml:space="preserve"> се задължава в срок от 5 работни дни да я допълни до нейния пълен размер.В случай, че Възложителят прекрати Договора поради неизпълнение от страна на </w:t>
      </w:r>
      <w:r w:rsidRPr="00805E2F">
        <w:rPr>
          <w:rFonts w:ascii="Times New Roman" w:hAnsi="Times New Roman"/>
          <w:color w:val="000000" w:themeColor="text1"/>
          <w:lang w:eastAsia="bg-BG"/>
        </w:rPr>
        <w:t>Доставчика</w:t>
      </w:r>
      <w:r w:rsidRPr="00805E2F">
        <w:rPr>
          <w:rFonts w:ascii="Times New Roman" w:eastAsia="Times New Roman" w:hAnsi="Times New Roman"/>
          <w:snapToGrid w:val="0"/>
          <w:color w:val="000000" w:themeColor="text1"/>
          <w:lang w:val="ru-RU"/>
        </w:rPr>
        <w:t xml:space="preserve">, то Възложителят има право да задържи изцяло гаранцията за обезпечаване на изпълнението, представена от </w:t>
      </w:r>
      <w:r w:rsidRPr="00805E2F">
        <w:rPr>
          <w:rFonts w:ascii="Times New Roman" w:hAnsi="Times New Roman"/>
          <w:color w:val="000000" w:themeColor="text1"/>
          <w:lang w:eastAsia="bg-BG"/>
        </w:rPr>
        <w:t>Доставчика</w:t>
      </w:r>
      <w:r w:rsidRPr="00805E2F">
        <w:rPr>
          <w:rFonts w:ascii="Times New Roman" w:eastAsia="Times New Roman" w:hAnsi="Times New Roman"/>
          <w:snapToGrid w:val="0"/>
          <w:color w:val="000000" w:themeColor="text1"/>
          <w:lang w:val="ru-RU"/>
        </w:rPr>
        <w:t>.</w:t>
      </w:r>
    </w:p>
    <w:p w14:paraId="52B92D20" w14:textId="4AC1E7CC" w:rsidR="00C14342" w:rsidRPr="00805E2F" w:rsidRDefault="00C14342" w:rsidP="000B3258">
      <w:pPr>
        <w:pStyle w:val="ListParagraph"/>
        <w:keepNext/>
        <w:keepLines/>
        <w:numPr>
          <w:ilvl w:val="1"/>
          <w:numId w:val="46"/>
        </w:numPr>
        <w:tabs>
          <w:tab w:val="left" w:pos="993"/>
        </w:tabs>
        <w:ind w:left="0" w:firstLine="0"/>
        <w:jc w:val="both"/>
        <w:rPr>
          <w:rFonts w:ascii="Times New Roman" w:eastAsia="Times New Roman" w:hAnsi="Times New Roman"/>
          <w:color w:val="000000"/>
        </w:rPr>
      </w:pPr>
      <w:r w:rsidRPr="00805E2F">
        <w:rPr>
          <w:rFonts w:ascii="Times New Roman" w:eastAsia="Times New Roman" w:hAnsi="Times New Roman"/>
          <w:color w:val="000000"/>
        </w:rPr>
        <w:t xml:space="preserve">Когато като гаранция за изпълнение се представя </w:t>
      </w:r>
      <w:r w:rsidRPr="00805E2F">
        <w:rPr>
          <w:rFonts w:ascii="Times New Roman" w:eastAsia="Times New Roman" w:hAnsi="Times New Roman"/>
          <w:color w:val="000000"/>
          <w:spacing w:val="1"/>
        </w:rPr>
        <w:t>банкова гаранция</w:t>
      </w:r>
      <w:r w:rsidRPr="00805E2F">
        <w:rPr>
          <w:rFonts w:ascii="Times New Roman" w:eastAsia="Times New Roman" w:hAnsi="Times New Roman"/>
          <w:color w:val="00000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2504FD1E" w14:textId="6853D0DF" w:rsidR="00C14342" w:rsidRPr="00805E2F" w:rsidRDefault="009336E4" w:rsidP="00C14342">
      <w:pPr>
        <w:widowControl w:val="0"/>
        <w:shd w:val="clear" w:color="auto" w:fill="FFFFFF"/>
        <w:contextualSpacing/>
        <w:jc w:val="both"/>
        <w:rPr>
          <w:rFonts w:ascii="Times New Roman" w:eastAsia="Times New Roman" w:hAnsi="Times New Roman"/>
          <w:color w:val="000000"/>
        </w:rPr>
      </w:pPr>
      <w:r w:rsidRPr="009336E4">
        <w:rPr>
          <w:rFonts w:ascii="Times New Roman" w:eastAsia="Times New Roman" w:hAnsi="Times New Roman"/>
          <w:b/>
          <w:bCs/>
          <w:color w:val="000000"/>
        </w:rPr>
        <w:t>3.11.1</w:t>
      </w:r>
      <w:r>
        <w:rPr>
          <w:rFonts w:ascii="Times New Roman" w:eastAsia="Times New Roman" w:hAnsi="Times New Roman"/>
          <w:color w:val="000000"/>
        </w:rPr>
        <w:t>.</w:t>
      </w:r>
      <w:r w:rsidR="00C14342" w:rsidRPr="00805E2F">
        <w:rPr>
          <w:rFonts w:ascii="Times New Roman" w:eastAsia="Times New Roman" w:hAnsi="Times New Roman"/>
          <w:color w:val="000000"/>
        </w:rPr>
        <w:t xml:space="preserve"> да бъде безусловна и неотменяема банкова гаранция във форма, предварително съгласувана с ВЪЗЛОЖИТЕЛЯ и да съдържа задължение на банката - гарант да извърши </w:t>
      </w:r>
      <w:r w:rsidR="00C14342" w:rsidRPr="00805E2F">
        <w:rPr>
          <w:rFonts w:ascii="Times New Roman" w:eastAsia="Times New Roman" w:hAnsi="Times New Roman"/>
          <w:color w:val="000000"/>
        </w:rPr>
        <w:lastRenderedPageBreak/>
        <w:t>плащане при първо писмено искане от ВЪЗЛОЖИТЕЛЯ, деклариращо, че е налице неизпълнение на задължение на ИЗПЪЛНИТЕЛЯ или друго основание за задържане на Гаранцията за изпълнение по този Договор;</w:t>
      </w:r>
    </w:p>
    <w:p w14:paraId="4B6F2F3B" w14:textId="205303D1" w:rsidR="00C14342" w:rsidRPr="00805E2F" w:rsidRDefault="009336E4" w:rsidP="00C14342">
      <w:pPr>
        <w:widowControl w:val="0"/>
        <w:shd w:val="clear" w:color="auto" w:fill="FFFFFF"/>
        <w:contextualSpacing/>
        <w:jc w:val="both"/>
        <w:rPr>
          <w:rFonts w:ascii="Times New Roman" w:eastAsia="Times New Roman" w:hAnsi="Times New Roman"/>
          <w:spacing w:val="-2"/>
        </w:rPr>
      </w:pPr>
      <w:r w:rsidRPr="009336E4">
        <w:rPr>
          <w:rFonts w:ascii="Times New Roman" w:eastAsia="Times New Roman" w:hAnsi="Times New Roman"/>
          <w:b/>
          <w:bCs/>
          <w:color w:val="000000"/>
        </w:rPr>
        <w:t>3.11.2.</w:t>
      </w:r>
      <w:r>
        <w:rPr>
          <w:rFonts w:ascii="Times New Roman" w:eastAsia="Times New Roman" w:hAnsi="Times New Roman"/>
          <w:color w:val="000000"/>
        </w:rPr>
        <w:t xml:space="preserve"> </w:t>
      </w:r>
      <w:r w:rsidR="00C14342" w:rsidRPr="00805E2F">
        <w:rPr>
          <w:rFonts w:ascii="Times New Roman" w:eastAsia="Times New Roman" w:hAnsi="Times New Roman"/>
          <w:color w:val="000000"/>
        </w:rPr>
        <w:t xml:space="preserve">да бъде със срок на валидност за целия срок на </w:t>
      </w:r>
      <w:r w:rsidR="00C14342" w:rsidRPr="00805E2F">
        <w:rPr>
          <w:rFonts w:ascii="Times New Roman" w:eastAsia="Times New Roman" w:hAnsi="Times New Roman"/>
        </w:rPr>
        <w:t>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00C14342" w:rsidRPr="00805E2F">
        <w:rPr>
          <w:rFonts w:ascii="Times New Roman" w:eastAsia="Times New Roman" w:hAnsi="Times New Roman"/>
          <w:spacing w:val="-2"/>
        </w:rPr>
        <w:t xml:space="preserve"> </w:t>
      </w:r>
    </w:p>
    <w:p w14:paraId="0373C148" w14:textId="57841227" w:rsidR="00C14342" w:rsidRPr="00805E2F" w:rsidRDefault="00C14342" w:rsidP="00C14342">
      <w:pPr>
        <w:widowControl w:val="0"/>
        <w:shd w:val="clear" w:color="auto" w:fill="FFFFFF"/>
        <w:contextualSpacing/>
        <w:jc w:val="both"/>
        <w:rPr>
          <w:rFonts w:ascii="Times New Roman" w:eastAsia="Times New Roman" w:hAnsi="Times New Roman"/>
          <w:color w:val="000000"/>
        </w:rPr>
      </w:pPr>
      <w:r w:rsidRPr="009336E4">
        <w:rPr>
          <w:rFonts w:ascii="Times New Roman" w:eastAsia="Times New Roman" w:hAnsi="Times New Roman"/>
          <w:b/>
          <w:bCs/>
          <w:color w:val="000000"/>
        </w:rPr>
        <w:t>3</w:t>
      </w:r>
      <w:r w:rsidR="009336E4" w:rsidRPr="009336E4">
        <w:rPr>
          <w:rFonts w:ascii="Times New Roman" w:eastAsia="Times New Roman" w:hAnsi="Times New Roman"/>
          <w:b/>
          <w:bCs/>
          <w:color w:val="000000"/>
        </w:rPr>
        <w:t>.11.3.</w:t>
      </w:r>
      <w:r w:rsidR="009336E4">
        <w:rPr>
          <w:rFonts w:ascii="Times New Roman" w:eastAsia="Times New Roman" w:hAnsi="Times New Roman"/>
          <w:color w:val="000000"/>
        </w:rPr>
        <w:t xml:space="preserve"> </w:t>
      </w:r>
      <w:r w:rsidRPr="00805E2F">
        <w:rPr>
          <w:rFonts w:ascii="Times New Roman" w:eastAsia="Times New Roman" w:hAnsi="Times New Roman"/>
          <w:color w:val="000000"/>
        </w:rPr>
        <w:t xml:space="preserve"> в банковата гаранция следва да бъде посочено, че същата се подчинява на “Еднообразните правила за гаранции до поискване” (URDG – </w:t>
      </w:r>
      <w:proofErr w:type="spellStart"/>
      <w:r w:rsidRPr="00805E2F">
        <w:rPr>
          <w:rFonts w:ascii="Times New Roman" w:eastAsia="Times New Roman" w:hAnsi="Times New Roman"/>
          <w:color w:val="000000"/>
        </w:rPr>
        <w:t>Uniform</w:t>
      </w:r>
      <w:proofErr w:type="spellEnd"/>
      <w:r w:rsidRPr="00805E2F">
        <w:rPr>
          <w:rFonts w:ascii="Times New Roman" w:eastAsia="Times New Roman" w:hAnsi="Times New Roman"/>
          <w:color w:val="000000"/>
        </w:rPr>
        <w:t xml:space="preserve"> </w:t>
      </w:r>
      <w:proofErr w:type="spellStart"/>
      <w:r w:rsidRPr="00805E2F">
        <w:rPr>
          <w:rFonts w:ascii="Times New Roman" w:eastAsia="Times New Roman" w:hAnsi="Times New Roman"/>
          <w:color w:val="000000"/>
        </w:rPr>
        <w:t>Rules</w:t>
      </w:r>
      <w:proofErr w:type="spellEnd"/>
      <w:r w:rsidRPr="00805E2F">
        <w:rPr>
          <w:rFonts w:ascii="Times New Roman" w:eastAsia="Times New Roman" w:hAnsi="Times New Roman"/>
          <w:color w:val="000000"/>
        </w:rPr>
        <w:t xml:space="preserve"> </w:t>
      </w:r>
      <w:proofErr w:type="spellStart"/>
      <w:r w:rsidRPr="00805E2F">
        <w:rPr>
          <w:rFonts w:ascii="Times New Roman" w:eastAsia="Times New Roman" w:hAnsi="Times New Roman"/>
          <w:color w:val="000000"/>
        </w:rPr>
        <w:t>for</w:t>
      </w:r>
      <w:proofErr w:type="spellEnd"/>
      <w:r w:rsidRPr="00805E2F">
        <w:rPr>
          <w:rFonts w:ascii="Times New Roman" w:eastAsia="Times New Roman" w:hAnsi="Times New Roman"/>
          <w:color w:val="000000"/>
        </w:rPr>
        <w:t xml:space="preserve"> </w:t>
      </w:r>
      <w:proofErr w:type="spellStart"/>
      <w:r w:rsidRPr="00805E2F">
        <w:rPr>
          <w:rFonts w:ascii="Times New Roman" w:eastAsia="Times New Roman" w:hAnsi="Times New Roman"/>
          <w:color w:val="000000"/>
        </w:rPr>
        <w:t>Demand</w:t>
      </w:r>
      <w:proofErr w:type="spellEnd"/>
      <w:r w:rsidRPr="00805E2F">
        <w:rPr>
          <w:rFonts w:ascii="Times New Roman" w:eastAsia="Times New Roman" w:hAnsi="Times New Roman"/>
          <w:color w:val="000000"/>
        </w:rPr>
        <w:t xml:space="preserve"> </w:t>
      </w:r>
      <w:proofErr w:type="spellStart"/>
      <w:r w:rsidRPr="00805E2F">
        <w:rPr>
          <w:rFonts w:ascii="Times New Roman" w:eastAsia="Times New Roman" w:hAnsi="Times New Roman"/>
          <w:color w:val="000000"/>
        </w:rPr>
        <w:t>Guarantees</w:t>
      </w:r>
      <w:proofErr w:type="spellEnd"/>
      <w:r w:rsidRPr="00805E2F">
        <w:rPr>
          <w:rFonts w:ascii="Times New Roman" w:eastAsia="Times New Roman" w:hAnsi="Times New Roman"/>
          <w:color w:val="000000"/>
        </w:rPr>
        <w:t>) на Международната търговска камара (ICC), Париж и тяхната последна действаща публикация и ревизия</w:t>
      </w:r>
    </w:p>
    <w:p w14:paraId="0ACA8847" w14:textId="7AAD6049" w:rsidR="00C14342" w:rsidRPr="00805E2F" w:rsidRDefault="009336E4" w:rsidP="00C14342">
      <w:pPr>
        <w:widowControl w:val="0"/>
        <w:shd w:val="clear" w:color="auto" w:fill="FFFFFF"/>
        <w:contextualSpacing/>
        <w:jc w:val="both"/>
        <w:rPr>
          <w:rFonts w:ascii="Times New Roman" w:eastAsia="Times New Roman" w:hAnsi="Times New Roman"/>
          <w:color w:val="000000"/>
          <w:spacing w:val="-2"/>
        </w:rPr>
      </w:pPr>
      <w:r w:rsidRPr="009336E4">
        <w:rPr>
          <w:rFonts w:ascii="Times New Roman" w:eastAsia="Times New Roman" w:hAnsi="Times New Roman"/>
          <w:b/>
          <w:bCs/>
          <w:color w:val="000000"/>
          <w:spacing w:val="-2"/>
        </w:rPr>
        <w:t>3.11.4.</w:t>
      </w:r>
      <w:r>
        <w:rPr>
          <w:rFonts w:ascii="Times New Roman" w:eastAsia="Times New Roman" w:hAnsi="Times New Roman"/>
          <w:color w:val="000000"/>
          <w:spacing w:val="-2"/>
        </w:rPr>
        <w:t xml:space="preserve"> </w:t>
      </w:r>
      <w:r w:rsidR="00C14342" w:rsidRPr="00805E2F">
        <w:rPr>
          <w:rFonts w:ascii="Times New Roman" w:eastAsia="Times New Roman" w:hAnsi="Times New Roman"/>
          <w:color w:val="000000"/>
          <w:spacing w:val="-2"/>
        </w:rPr>
        <w:t xml:space="preserve">Банковите разходи по откриването и поддържането на Гаранцията </w:t>
      </w:r>
      <w:r w:rsidR="00C14342" w:rsidRPr="00805E2F">
        <w:rPr>
          <w:rFonts w:ascii="Times New Roman" w:eastAsia="Times New Roman" w:hAnsi="Times New Roman"/>
          <w:color w:val="000000"/>
          <w:spacing w:val="1"/>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00C14342" w:rsidRPr="00805E2F">
        <w:rPr>
          <w:rFonts w:ascii="Times New Roman" w:eastAsia="Times New Roman" w:hAnsi="Times New Roman"/>
          <w:color w:val="000000"/>
          <w:spacing w:val="-2"/>
        </w:rPr>
        <w:t>са за сметка на ИЗПЪЛНИТЕЛЯ.</w:t>
      </w:r>
    </w:p>
    <w:p w14:paraId="6AF854EF" w14:textId="7C22D6A5" w:rsidR="00C14342" w:rsidRPr="00805E2F" w:rsidRDefault="00C14342" w:rsidP="00914B09">
      <w:pPr>
        <w:widowControl w:val="0"/>
        <w:suppressLineNumbers/>
        <w:tabs>
          <w:tab w:val="left" w:pos="993"/>
        </w:tabs>
        <w:suppressAutoHyphens/>
        <w:jc w:val="both"/>
        <w:rPr>
          <w:rFonts w:ascii="Times New Roman" w:hAnsi="Times New Roman"/>
          <w:spacing w:val="-3"/>
          <w:lang w:val="ru-RU"/>
        </w:rPr>
        <w:sectPr w:rsidR="00C14342" w:rsidRPr="00805E2F" w:rsidSect="00BF5528">
          <w:pgSz w:w="11909" w:h="16834"/>
          <w:pgMar w:top="1440" w:right="1440" w:bottom="1440" w:left="1440" w:header="709" w:footer="658" w:gutter="0"/>
          <w:cols w:space="708"/>
        </w:sectPr>
      </w:pPr>
    </w:p>
    <w:p w14:paraId="515B2468" w14:textId="41B229BF" w:rsidR="005F5F0D" w:rsidRPr="00805E2F" w:rsidRDefault="005F5F0D" w:rsidP="00914B09">
      <w:pPr>
        <w:widowControl w:val="0"/>
        <w:suppressLineNumbers/>
        <w:tabs>
          <w:tab w:val="left" w:pos="993"/>
        </w:tabs>
        <w:suppressAutoHyphens/>
        <w:jc w:val="both"/>
        <w:rPr>
          <w:rFonts w:ascii="Times New Roman" w:hAnsi="Times New Roman"/>
          <w:spacing w:val="-3"/>
          <w:lang w:val="ru-RU"/>
        </w:rPr>
      </w:pPr>
    </w:p>
    <w:p w14:paraId="30908079" w14:textId="7FCE6A94" w:rsidR="005F5F0D" w:rsidRPr="00805E2F" w:rsidRDefault="005F5F0D" w:rsidP="00D20ABD">
      <w:pPr>
        <w:widowControl w:val="0"/>
        <w:suppressLineNumbers/>
        <w:suppressAutoHyphens/>
        <w:jc w:val="center"/>
        <w:rPr>
          <w:rFonts w:ascii="Times New Roman" w:hAnsi="Times New Roman"/>
          <w:b/>
        </w:rPr>
      </w:pPr>
      <w:r w:rsidRPr="00805E2F">
        <w:rPr>
          <w:rFonts w:ascii="Times New Roman" w:hAnsi="Times New Roman"/>
          <w:b/>
        </w:rPr>
        <w:t xml:space="preserve">РАЗДЕЛ Г: ОБЩИ УСЛОВИЯ НА ДОГОВОРА ЗА </w:t>
      </w:r>
      <w:r w:rsidR="00067C8A" w:rsidRPr="00805E2F">
        <w:rPr>
          <w:rFonts w:ascii="Times New Roman" w:hAnsi="Times New Roman"/>
          <w:b/>
        </w:rPr>
        <w:t>ДОСТАВКА</w:t>
      </w:r>
    </w:p>
    <w:p w14:paraId="329D81DE" w14:textId="77777777" w:rsidR="005F5F0D" w:rsidRPr="00805E2F" w:rsidRDefault="005F5F0D" w:rsidP="00914B09">
      <w:pPr>
        <w:widowControl w:val="0"/>
        <w:suppressLineNumbers/>
        <w:suppressAutoHyphens/>
        <w:jc w:val="both"/>
        <w:rPr>
          <w:rFonts w:ascii="Times New Roman" w:hAnsi="Times New Roman"/>
          <w:b/>
        </w:rPr>
        <w:sectPr w:rsidR="005F5F0D" w:rsidRPr="00805E2F" w:rsidSect="002904CF">
          <w:pgSz w:w="11909" w:h="16834"/>
          <w:pgMar w:top="1440" w:right="1440" w:bottom="1440" w:left="1440" w:header="709" w:footer="657" w:gutter="0"/>
          <w:cols w:space="708"/>
          <w:vAlign w:val="center"/>
        </w:sectPr>
      </w:pPr>
    </w:p>
    <w:p w14:paraId="106AB488" w14:textId="5A8D6424" w:rsidR="0093371C" w:rsidRPr="00805E2F" w:rsidRDefault="0093371C" w:rsidP="00D20ABD">
      <w:pPr>
        <w:pStyle w:val="Heading7"/>
        <w:suppressLineNumbers/>
        <w:suppressAutoHyphens/>
        <w:spacing w:before="0" w:after="0"/>
        <w:jc w:val="center"/>
        <w:rPr>
          <w:rFonts w:ascii="Times New Roman" w:hAnsi="Times New Roman"/>
          <w:b/>
          <w:bCs/>
          <w:spacing w:val="-14"/>
          <w:sz w:val="22"/>
          <w:szCs w:val="22"/>
          <w:lang w:val="bg-BG"/>
        </w:rPr>
      </w:pPr>
      <w:bookmarkStart w:id="5" w:name="_Ref87148341"/>
      <w:r w:rsidRPr="00805E2F">
        <w:rPr>
          <w:rFonts w:ascii="Times New Roman" w:hAnsi="Times New Roman"/>
          <w:b/>
          <w:bCs/>
          <w:spacing w:val="-14"/>
          <w:sz w:val="22"/>
          <w:szCs w:val="22"/>
          <w:lang w:val="bg-BG"/>
        </w:rPr>
        <w:lastRenderedPageBreak/>
        <w:t>РАЗДЕЛ Г: ОБЩИ УСЛОВИЯ НА ДОГОВОРА ЗА ДОСТАВКА</w:t>
      </w:r>
      <w:bookmarkEnd w:id="5"/>
    </w:p>
    <w:p w14:paraId="7D47A067" w14:textId="77777777" w:rsidR="007E19CC" w:rsidRPr="00805E2F" w:rsidRDefault="007E19CC" w:rsidP="00914B09">
      <w:pPr>
        <w:widowControl w:val="0"/>
        <w:suppressLineNumbers/>
        <w:suppressAutoHyphens/>
        <w:jc w:val="both"/>
        <w:rPr>
          <w:rFonts w:ascii="Times New Roman" w:hAnsi="Times New Roman"/>
        </w:rPr>
      </w:pPr>
    </w:p>
    <w:p w14:paraId="689C8F82" w14:textId="3FE17BC4" w:rsidR="0093371C" w:rsidRPr="00805E2F" w:rsidRDefault="0093371C" w:rsidP="00914B09">
      <w:pPr>
        <w:widowControl w:val="0"/>
        <w:suppressLineNumbers/>
        <w:suppressAutoHyphens/>
        <w:jc w:val="both"/>
        <w:rPr>
          <w:rFonts w:ascii="Times New Roman" w:hAnsi="Times New Roman"/>
          <w:b/>
          <w:bCs/>
        </w:rPr>
      </w:pPr>
      <w:r w:rsidRPr="00805E2F">
        <w:rPr>
          <w:rFonts w:ascii="Times New Roman" w:hAnsi="Times New Roman"/>
          <w:b/>
          <w:bCs/>
        </w:rPr>
        <w:t>Съдържание:</w:t>
      </w:r>
    </w:p>
    <w:p w14:paraId="4855DADB" w14:textId="77777777" w:rsidR="007E19CC" w:rsidRPr="00805E2F" w:rsidRDefault="007E19CC" w:rsidP="00914B09">
      <w:pPr>
        <w:widowControl w:val="0"/>
        <w:suppressLineNumbers/>
        <w:suppressAutoHyphens/>
        <w:jc w:val="both"/>
        <w:rPr>
          <w:rFonts w:ascii="Times New Roman" w:hAnsi="Times New Roman"/>
          <w:b/>
          <w:bCs/>
        </w:rPr>
      </w:pPr>
    </w:p>
    <w:p w14:paraId="593A60B7" w14:textId="77777777" w:rsidR="0093371C" w:rsidRPr="00805E2F" w:rsidRDefault="0093371C" w:rsidP="00914B09">
      <w:pPr>
        <w:pStyle w:val="Heading7"/>
        <w:suppressLineNumbers/>
        <w:pBdr>
          <w:bottom w:val="single" w:sz="4" w:space="1" w:color="auto"/>
        </w:pBdr>
        <w:suppressAutoHyphens/>
        <w:spacing w:before="0" w:after="0"/>
        <w:jc w:val="both"/>
        <w:rPr>
          <w:rFonts w:ascii="Times New Roman" w:hAnsi="Times New Roman"/>
          <w:bCs/>
          <w:sz w:val="22"/>
          <w:szCs w:val="22"/>
          <w:lang w:val="bg-BG"/>
        </w:rPr>
      </w:pPr>
      <w:r w:rsidRPr="00805E2F">
        <w:rPr>
          <w:rFonts w:ascii="Times New Roman" w:hAnsi="Times New Roman"/>
          <w:bCs/>
          <w:sz w:val="22"/>
          <w:szCs w:val="22"/>
          <w:lang w:val="bg-BG"/>
        </w:rPr>
        <w:t>Член:     Описание</w:t>
      </w:r>
    </w:p>
    <w:p w14:paraId="2F9D3B4D"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ДЕФИНИЦИИ</w:t>
      </w:r>
    </w:p>
    <w:p w14:paraId="3DF8C540"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ОБЩИ ПОЛОЖЕНИЯ</w:t>
      </w:r>
    </w:p>
    <w:p w14:paraId="0BB3FEA5"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ЗАДЪЛЖЕНИЯ НА ДОСТАВЧИКА</w:t>
      </w:r>
    </w:p>
    <w:p w14:paraId="133CC3FB"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ЗАДЪЛЖЕНИЯ НА ВЪЗЛОЖИТЕЛЯ</w:t>
      </w:r>
    </w:p>
    <w:p w14:paraId="1D3724F7"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НЕУСТОЙКИ</w:t>
      </w:r>
    </w:p>
    <w:p w14:paraId="6791D4B8"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ПЛАЩАНЕ, ДДС И ГАРАНЦИЯ ЗА ОБЕЗПЕЧАВАНЕ НА ИЗПЪЛНЕНИЕТО</w:t>
      </w:r>
    </w:p>
    <w:p w14:paraId="609A9180"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КОНФИДЕНЦИАЛНОСТ</w:t>
      </w:r>
    </w:p>
    <w:p w14:paraId="24CCC29A"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ПУБЛИЧНОСТ</w:t>
      </w:r>
    </w:p>
    <w:p w14:paraId="5E526563"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СПЕЦИФИКАЦИЯ</w:t>
      </w:r>
    </w:p>
    <w:p w14:paraId="1A085FD5"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ДОСТЪП И ИНСПЕКТИРАНЕ</w:t>
      </w:r>
    </w:p>
    <w:p w14:paraId="4E513230"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ЗАГУБА ИЛИ ПОВРЕДА ПРИ ТРАНСПОРТИРАНЕ</w:t>
      </w:r>
    </w:p>
    <w:p w14:paraId="1BFF440A"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ОПАСНИ СТОКИ</w:t>
      </w:r>
    </w:p>
    <w:p w14:paraId="2AE1FCFD"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ДОСТАВКА</w:t>
      </w:r>
    </w:p>
    <w:p w14:paraId="3AB34915"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ГАРАНЦИЯ ЗА КАЧЕСТВО</w:t>
      </w:r>
    </w:p>
    <w:p w14:paraId="0B0775EF"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ПРАВО НА ОТКАЗ</w:t>
      </w:r>
    </w:p>
    <w:p w14:paraId="38441A5B"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ОБРАЗЦИ И МОСТРИ</w:t>
      </w:r>
    </w:p>
    <w:p w14:paraId="27B3E84E"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ДОСТЪП ДО ОБЕКТА И СЪОРЪЖЕНИЯ</w:t>
      </w:r>
    </w:p>
    <w:p w14:paraId="3BE3CA9C"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ЗАСТРАХОВАНЕ И ОТГОВОРНОСТ</w:t>
      </w:r>
    </w:p>
    <w:p w14:paraId="2CE08715"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ПРЕОТСТЪПВАНЕ И ПРЕХВЪРЛЯНЕ НА ЗАДЪЛЖЕНИЯ</w:t>
      </w:r>
    </w:p>
    <w:p w14:paraId="3CAB0440"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РАЗДЕЛНОСТ</w:t>
      </w:r>
    </w:p>
    <w:p w14:paraId="07CEDA01"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ПРЕКРАТЯВАНЕ</w:t>
      </w:r>
    </w:p>
    <w:p w14:paraId="258E082B"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ПРИЛОЖИМО ПРАВО</w:t>
      </w:r>
    </w:p>
    <w:p w14:paraId="54DC2F1D"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ФОРС МАЖОР</w:t>
      </w:r>
    </w:p>
    <w:p w14:paraId="1E084F0B"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rPr>
        <w:t>ЗАЩИТА НА ЛИЧНИТЕ ДАННИ</w:t>
      </w:r>
    </w:p>
    <w:p w14:paraId="3FCD14DD" w14:textId="77777777" w:rsidR="0093371C" w:rsidRPr="00805E2F" w:rsidRDefault="0093371C" w:rsidP="00914B09">
      <w:pPr>
        <w:widowControl w:val="0"/>
        <w:numPr>
          <w:ilvl w:val="0"/>
          <w:numId w:val="23"/>
        </w:numPr>
        <w:suppressLineNumbers/>
        <w:suppressAutoHyphens/>
        <w:ind w:left="0" w:firstLine="0"/>
        <w:jc w:val="both"/>
        <w:rPr>
          <w:rFonts w:ascii="Times New Roman" w:hAnsi="Times New Roman"/>
        </w:rPr>
      </w:pPr>
      <w:r w:rsidRPr="00805E2F">
        <w:rPr>
          <w:rFonts w:ascii="Times New Roman" w:hAnsi="Times New Roman"/>
          <w:bCs/>
        </w:rPr>
        <w:t>АНТИКОРУПЦИОННА КЛАУЗА</w:t>
      </w:r>
    </w:p>
    <w:p w14:paraId="39A64125" w14:textId="77777777" w:rsidR="0093371C" w:rsidRPr="00805E2F" w:rsidRDefault="0093371C" w:rsidP="00D20ABD">
      <w:pPr>
        <w:widowControl w:val="0"/>
        <w:suppressLineNumbers/>
        <w:suppressAutoHyphens/>
        <w:jc w:val="center"/>
        <w:rPr>
          <w:rFonts w:ascii="Times New Roman" w:hAnsi="Times New Roman"/>
          <w:b/>
        </w:rPr>
      </w:pPr>
      <w:r w:rsidRPr="00805E2F">
        <w:rPr>
          <w:rFonts w:ascii="Times New Roman" w:hAnsi="Times New Roman"/>
        </w:rPr>
        <w:br w:type="page"/>
      </w:r>
      <w:bookmarkStart w:id="6" w:name="_Ref37742007"/>
      <w:r w:rsidRPr="00805E2F">
        <w:rPr>
          <w:rFonts w:ascii="Times New Roman" w:hAnsi="Times New Roman"/>
          <w:b/>
        </w:rPr>
        <w:lastRenderedPageBreak/>
        <w:t>ОБЩИ УСЛОВИЯ НА ДОГОВОРА ЗА ДОСТАВКА</w:t>
      </w:r>
      <w:bookmarkEnd w:id="6"/>
    </w:p>
    <w:p w14:paraId="3A1E00A2" w14:textId="77777777" w:rsidR="0093371C" w:rsidRPr="00805E2F" w:rsidRDefault="0093371C" w:rsidP="00914B09">
      <w:pPr>
        <w:pStyle w:val="BodyText"/>
        <w:widowControl w:val="0"/>
        <w:suppressLineNumbers/>
        <w:suppressAutoHyphens/>
        <w:spacing w:after="0"/>
        <w:jc w:val="both"/>
        <w:rPr>
          <w:rFonts w:ascii="Times New Roman" w:hAnsi="Times New Roman"/>
          <w:bCs/>
          <w:iCs/>
        </w:rPr>
      </w:pPr>
      <w:r w:rsidRPr="00805E2F">
        <w:rPr>
          <w:rFonts w:ascii="Times New Roman" w:hAnsi="Times New Roman"/>
          <w:bCs/>
          <w:iCs/>
        </w:rPr>
        <w:t>Общите условия на договора за доставка, са както следва:</w:t>
      </w:r>
    </w:p>
    <w:p w14:paraId="2C0B18AD"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rPr>
      </w:pPr>
      <w:bookmarkStart w:id="7" w:name="_Ref46308183"/>
      <w:r w:rsidRPr="00805E2F">
        <w:rPr>
          <w:rFonts w:ascii="Times New Roman" w:hAnsi="Times New Roman"/>
          <w:b/>
        </w:rPr>
        <w:t>ДЕФИНИЦИИ</w:t>
      </w:r>
      <w:bookmarkEnd w:id="7"/>
    </w:p>
    <w:p w14:paraId="40BE65D0" w14:textId="77777777" w:rsidR="0093371C" w:rsidRPr="00805E2F" w:rsidRDefault="0093371C" w:rsidP="00914B09">
      <w:pPr>
        <w:pStyle w:val="BodyText3"/>
        <w:suppressLineNumbers/>
        <w:tabs>
          <w:tab w:val="left" w:pos="1440"/>
        </w:tabs>
        <w:suppressAutoHyphens/>
        <w:spacing w:after="0"/>
        <w:jc w:val="both"/>
        <w:rPr>
          <w:rFonts w:ascii="Times New Roman" w:hAnsi="Times New Roman"/>
          <w:sz w:val="22"/>
          <w:szCs w:val="22"/>
          <w:lang w:val="bg-BG"/>
        </w:rPr>
      </w:pPr>
      <w:r w:rsidRPr="00805E2F">
        <w:rPr>
          <w:rFonts w:ascii="Times New Roman" w:hAnsi="Times New Roman"/>
          <w:sz w:val="22"/>
          <w:szCs w:val="22"/>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354A28B" w14:textId="77777777" w:rsidR="0093371C" w:rsidRPr="00805E2F" w:rsidRDefault="0093371C" w:rsidP="00914B09">
      <w:pPr>
        <w:pStyle w:val="BodyText3"/>
        <w:suppressLineNumbers/>
        <w:tabs>
          <w:tab w:val="left" w:pos="1440"/>
        </w:tabs>
        <w:suppressAutoHyphens/>
        <w:spacing w:after="0"/>
        <w:jc w:val="both"/>
        <w:rPr>
          <w:rFonts w:ascii="Times New Roman" w:hAnsi="Times New Roman"/>
          <w:sz w:val="22"/>
          <w:szCs w:val="22"/>
          <w:lang w:val="bg-BG"/>
        </w:rPr>
      </w:pPr>
      <w:r w:rsidRPr="00805E2F">
        <w:rPr>
          <w:rFonts w:ascii="Times New Roman" w:hAnsi="Times New Roman"/>
          <w:sz w:val="22"/>
          <w:szCs w:val="22"/>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0ECA15D" w14:textId="77777777"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b/>
          <w:bCs/>
        </w:rPr>
        <w:t>“Възложител”</w:t>
      </w:r>
      <w:r w:rsidRPr="00805E2F">
        <w:rPr>
          <w:rFonts w:ascii="Times New Roman" w:hAnsi="Times New Roman"/>
        </w:rPr>
        <w:t xml:space="preserve"> означава “Софийска вода” АД, което възлага изпълнението на доставките по договора.</w:t>
      </w:r>
    </w:p>
    <w:p w14:paraId="50F731B8" w14:textId="77777777"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rPr>
        <w:t>“</w:t>
      </w:r>
      <w:r w:rsidRPr="00805E2F">
        <w:rPr>
          <w:rFonts w:ascii="Times New Roman" w:hAnsi="Times New Roman"/>
          <w:b/>
          <w:bCs/>
        </w:rPr>
        <w:t>Доставчик</w:t>
      </w:r>
      <w:r w:rsidRPr="00805E2F">
        <w:rPr>
          <w:rFonts w:ascii="Times New Roman" w:hAnsi="Times New Roman"/>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63B3DE1" w14:textId="77777777"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rPr>
        <w:t>“</w:t>
      </w:r>
      <w:r w:rsidRPr="00805E2F">
        <w:rPr>
          <w:rFonts w:ascii="Times New Roman" w:hAnsi="Times New Roman"/>
          <w:b/>
          <w:bCs/>
        </w:rPr>
        <w:t>Контролиращ служител</w:t>
      </w:r>
      <w:r w:rsidRPr="00805E2F">
        <w:rPr>
          <w:rFonts w:ascii="Times New Roman" w:hAnsi="Times New Roman"/>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9C1B902" w14:textId="77777777"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rPr>
        <w:t>“</w:t>
      </w:r>
      <w:r w:rsidRPr="00805E2F">
        <w:rPr>
          <w:rFonts w:ascii="Times New Roman" w:hAnsi="Times New Roman"/>
          <w:b/>
          <w:bCs/>
        </w:rPr>
        <w:t>Договор</w:t>
      </w:r>
      <w:r w:rsidRPr="00805E2F">
        <w:rPr>
          <w:rFonts w:ascii="Times New Roman" w:hAnsi="Times New Roman"/>
        </w:rPr>
        <w:t xml:space="preserve">” означава цялостното съглашение между </w:t>
      </w:r>
      <w:hyperlink w:anchor="възложител" w:history="1">
        <w:r w:rsidRPr="00805E2F">
          <w:rPr>
            <w:rStyle w:val="Hyperlink"/>
            <w:rFonts w:ascii="Times New Roman" w:hAnsi="Times New Roman"/>
            <w:color w:val="auto"/>
            <w:u w:val="none"/>
          </w:rPr>
          <w:t>Възложителя</w:t>
        </w:r>
      </w:hyperlink>
      <w:r w:rsidRPr="00805E2F">
        <w:rPr>
          <w:rFonts w:ascii="Times New Roman" w:hAnsi="Times New Roman"/>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7E33427" w14:textId="77777777" w:rsidR="0093371C" w:rsidRPr="00805E2F" w:rsidRDefault="0093371C" w:rsidP="00914B09">
      <w:pPr>
        <w:widowControl w:val="0"/>
        <w:numPr>
          <w:ilvl w:val="0"/>
          <w:numId w:val="15"/>
        </w:numPr>
        <w:suppressLineNumbers/>
        <w:tabs>
          <w:tab w:val="num" w:pos="1080"/>
        </w:tabs>
        <w:suppressAutoHyphens/>
        <w:ind w:left="0" w:firstLine="0"/>
        <w:jc w:val="both"/>
        <w:rPr>
          <w:rFonts w:ascii="Times New Roman" w:hAnsi="Times New Roman"/>
        </w:rPr>
      </w:pPr>
      <w:r w:rsidRPr="00805E2F">
        <w:rPr>
          <w:rFonts w:ascii="Times New Roman" w:hAnsi="Times New Roman"/>
        </w:rPr>
        <w:t>Договор;</w:t>
      </w:r>
    </w:p>
    <w:p w14:paraId="22549F60" w14:textId="77777777" w:rsidR="0093371C" w:rsidRPr="00805E2F" w:rsidRDefault="0093371C" w:rsidP="00914B09">
      <w:pPr>
        <w:widowControl w:val="0"/>
        <w:numPr>
          <w:ilvl w:val="0"/>
          <w:numId w:val="15"/>
        </w:numPr>
        <w:suppressLineNumbers/>
        <w:tabs>
          <w:tab w:val="num" w:pos="1080"/>
        </w:tabs>
        <w:suppressAutoHyphens/>
        <w:ind w:left="0" w:firstLine="0"/>
        <w:jc w:val="both"/>
        <w:rPr>
          <w:rFonts w:ascii="Times New Roman" w:hAnsi="Times New Roman"/>
        </w:rPr>
      </w:pPr>
      <w:r w:rsidRPr="00805E2F">
        <w:rPr>
          <w:rFonts w:ascii="Times New Roman" w:hAnsi="Times New Roman"/>
        </w:rPr>
        <w:t>Раздел А: Техническо задание – предмет на договора;</w:t>
      </w:r>
    </w:p>
    <w:p w14:paraId="2372EC3C" w14:textId="77777777" w:rsidR="0093371C" w:rsidRPr="00805E2F" w:rsidRDefault="0093371C" w:rsidP="00914B09">
      <w:pPr>
        <w:widowControl w:val="0"/>
        <w:numPr>
          <w:ilvl w:val="0"/>
          <w:numId w:val="15"/>
        </w:numPr>
        <w:suppressLineNumbers/>
        <w:tabs>
          <w:tab w:val="num" w:pos="1080"/>
        </w:tabs>
        <w:suppressAutoHyphens/>
        <w:ind w:left="0" w:firstLine="0"/>
        <w:jc w:val="both"/>
        <w:rPr>
          <w:rFonts w:ascii="Times New Roman" w:hAnsi="Times New Roman"/>
        </w:rPr>
      </w:pPr>
      <w:r w:rsidRPr="00805E2F">
        <w:rPr>
          <w:rFonts w:ascii="Times New Roman" w:hAnsi="Times New Roman"/>
        </w:rPr>
        <w:t>Раздел Б: Цени и данни;</w:t>
      </w:r>
    </w:p>
    <w:p w14:paraId="0ADD82C8" w14:textId="77777777" w:rsidR="0093371C" w:rsidRPr="00805E2F" w:rsidRDefault="0093371C" w:rsidP="00914B09">
      <w:pPr>
        <w:widowControl w:val="0"/>
        <w:numPr>
          <w:ilvl w:val="0"/>
          <w:numId w:val="15"/>
        </w:numPr>
        <w:suppressLineNumbers/>
        <w:tabs>
          <w:tab w:val="num" w:pos="1080"/>
        </w:tabs>
        <w:suppressAutoHyphens/>
        <w:ind w:left="0" w:firstLine="0"/>
        <w:jc w:val="both"/>
        <w:rPr>
          <w:rFonts w:ascii="Times New Roman" w:hAnsi="Times New Roman"/>
        </w:rPr>
      </w:pPr>
      <w:r w:rsidRPr="00805E2F">
        <w:rPr>
          <w:rFonts w:ascii="Times New Roman" w:hAnsi="Times New Roman"/>
        </w:rPr>
        <w:t>Раздел В: Специфични условия;</w:t>
      </w:r>
    </w:p>
    <w:p w14:paraId="6EEEE2FC" w14:textId="77777777" w:rsidR="0093371C" w:rsidRPr="00805E2F" w:rsidRDefault="0093371C" w:rsidP="00914B09">
      <w:pPr>
        <w:widowControl w:val="0"/>
        <w:numPr>
          <w:ilvl w:val="0"/>
          <w:numId w:val="15"/>
        </w:numPr>
        <w:suppressLineNumbers/>
        <w:tabs>
          <w:tab w:val="num" w:pos="1080"/>
        </w:tabs>
        <w:suppressAutoHyphens/>
        <w:ind w:left="0" w:firstLine="0"/>
        <w:jc w:val="both"/>
        <w:rPr>
          <w:rFonts w:ascii="Times New Roman" w:hAnsi="Times New Roman"/>
        </w:rPr>
      </w:pPr>
      <w:r w:rsidRPr="00805E2F">
        <w:rPr>
          <w:rFonts w:ascii="Times New Roman" w:hAnsi="Times New Roman"/>
        </w:rPr>
        <w:t>Раздел Г: Общи условия;</w:t>
      </w:r>
    </w:p>
    <w:p w14:paraId="5D86BD74" w14:textId="77777777"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rPr>
        <w:t>“</w:t>
      </w:r>
      <w:r w:rsidRPr="00805E2F">
        <w:rPr>
          <w:rFonts w:ascii="Times New Roman" w:hAnsi="Times New Roman"/>
          <w:b/>
          <w:bCs/>
        </w:rPr>
        <w:t>Цена по договора</w:t>
      </w:r>
      <w:r w:rsidRPr="00805E2F">
        <w:rPr>
          <w:rFonts w:ascii="Times New Roman" w:hAnsi="Times New Roman"/>
        </w:rPr>
        <w:t>” -означава цената, изчислена съгласно Раздел Б: Цени и данни.</w:t>
      </w:r>
    </w:p>
    <w:p w14:paraId="151EF82A" w14:textId="6038B845"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rPr>
        <w:t>“</w:t>
      </w:r>
      <w:r w:rsidRPr="00805E2F">
        <w:rPr>
          <w:rFonts w:ascii="Times New Roman" w:hAnsi="Times New Roman"/>
          <w:b/>
        </w:rPr>
        <w:t>Максимална стойност на договора</w:t>
      </w:r>
      <w:r w:rsidRPr="00805E2F">
        <w:rPr>
          <w:rFonts w:ascii="Times New Roman" w:hAnsi="Times New Roman"/>
        </w:rPr>
        <w:t>” означава пределната сума, която не може да бъде надвишавана при възлагане и изпълнение на договора.</w:t>
      </w:r>
    </w:p>
    <w:p w14:paraId="602321BF" w14:textId="77777777"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b/>
          <w:bCs/>
        </w:rPr>
        <w:t>“Стоки”</w:t>
      </w:r>
      <w:r w:rsidRPr="00805E2F">
        <w:rPr>
          <w:rFonts w:ascii="Times New Roman" w:hAnsi="Times New Roman"/>
        </w:rPr>
        <w:t xml:space="preserve"> – означава всички стоки, които се доставят от Доставчика, както е описано в настоящия Договор.</w:t>
      </w:r>
    </w:p>
    <w:p w14:paraId="3ED288F5" w14:textId="77777777"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rPr>
        <w:t>“</w:t>
      </w:r>
      <w:r w:rsidRPr="00805E2F">
        <w:rPr>
          <w:rFonts w:ascii="Times New Roman" w:hAnsi="Times New Roman"/>
          <w:b/>
          <w:bCs/>
        </w:rPr>
        <w:t>Обект</w:t>
      </w:r>
      <w:r w:rsidRPr="00805E2F">
        <w:rPr>
          <w:rFonts w:ascii="Times New Roman" w:hAnsi="Times New Roman"/>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DDD006A" w14:textId="77777777" w:rsidR="0093371C" w:rsidRPr="00805E2F" w:rsidRDefault="0093371C" w:rsidP="00914B09">
      <w:pPr>
        <w:widowControl w:val="0"/>
        <w:numPr>
          <w:ilvl w:val="1"/>
          <w:numId w:val="5"/>
        </w:numPr>
        <w:suppressLineNumbers/>
        <w:suppressAutoHyphens/>
        <w:ind w:left="0" w:firstLine="0"/>
        <w:jc w:val="both"/>
        <w:rPr>
          <w:rFonts w:ascii="Times New Roman" w:hAnsi="Times New Roman"/>
        </w:rPr>
      </w:pPr>
      <w:r w:rsidRPr="00805E2F">
        <w:rPr>
          <w:rFonts w:ascii="Times New Roman" w:hAnsi="Times New Roman"/>
        </w:rPr>
        <w:t>“</w:t>
      </w:r>
      <w:r w:rsidRPr="00805E2F">
        <w:rPr>
          <w:rFonts w:ascii="Times New Roman" w:hAnsi="Times New Roman"/>
          <w:b/>
          <w:bCs/>
        </w:rPr>
        <w:t>Системи</w:t>
      </w:r>
      <w:r w:rsidRPr="00805E2F">
        <w:rPr>
          <w:rFonts w:ascii="Times New Roman" w:hAnsi="Times New Roman"/>
          <w:b/>
          <w:bCs/>
          <w:lang w:val="ru-RU"/>
        </w:rPr>
        <w:t xml:space="preserve"> </w:t>
      </w:r>
      <w:r w:rsidRPr="00805E2F">
        <w:rPr>
          <w:rFonts w:ascii="Times New Roman" w:hAnsi="Times New Roman"/>
          <w:b/>
          <w:bCs/>
        </w:rPr>
        <w:t>за</w:t>
      </w:r>
      <w:r w:rsidRPr="00805E2F">
        <w:rPr>
          <w:rFonts w:ascii="Times New Roman" w:hAnsi="Times New Roman"/>
          <w:b/>
          <w:bCs/>
          <w:lang w:val="ru-RU"/>
        </w:rPr>
        <w:t xml:space="preserve"> </w:t>
      </w:r>
      <w:r w:rsidRPr="00805E2F">
        <w:rPr>
          <w:rFonts w:ascii="Times New Roman" w:hAnsi="Times New Roman"/>
          <w:b/>
          <w:bCs/>
        </w:rPr>
        <w:t>безопасност</w:t>
      </w:r>
      <w:r w:rsidRPr="00805E2F">
        <w:rPr>
          <w:rFonts w:ascii="Times New Roman" w:hAnsi="Times New Roman"/>
          <w:b/>
          <w:bCs/>
          <w:lang w:val="ru-RU"/>
        </w:rPr>
        <w:t xml:space="preserve"> </w:t>
      </w:r>
      <w:r w:rsidRPr="00805E2F">
        <w:rPr>
          <w:rFonts w:ascii="Times New Roman" w:hAnsi="Times New Roman"/>
          <w:b/>
          <w:bCs/>
        </w:rPr>
        <w:t>на</w:t>
      </w:r>
      <w:r w:rsidRPr="00805E2F">
        <w:rPr>
          <w:rFonts w:ascii="Times New Roman" w:hAnsi="Times New Roman"/>
          <w:b/>
          <w:bCs/>
          <w:lang w:val="ru-RU"/>
        </w:rPr>
        <w:t xml:space="preserve"> </w:t>
      </w:r>
      <w:r w:rsidRPr="00805E2F">
        <w:rPr>
          <w:rFonts w:ascii="Times New Roman" w:hAnsi="Times New Roman"/>
          <w:b/>
          <w:bCs/>
        </w:rPr>
        <w:t>работата</w:t>
      </w:r>
      <w:r w:rsidRPr="00805E2F">
        <w:rPr>
          <w:rFonts w:ascii="Times New Roman" w:hAnsi="Times New Roman"/>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2659B15"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b/>
          <w:bCs/>
        </w:rPr>
        <w:t xml:space="preserve">“Поръчка” </w:t>
      </w:r>
      <w:r w:rsidRPr="00805E2F">
        <w:rPr>
          <w:rFonts w:ascii="Times New Roman" w:hAnsi="Times New Roman"/>
        </w:rPr>
        <w:t>означава официална поръчка от Възложителя до Доставчика с пълно описание, съгласно Договора, на стоките, цената и мястото на доставка.</w:t>
      </w:r>
    </w:p>
    <w:p w14:paraId="5EFB2D6C"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b/>
          <w:bCs/>
        </w:rPr>
        <w:t xml:space="preserve">“Срок на доставка” </w:t>
      </w:r>
      <w:r w:rsidRPr="00805E2F">
        <w:rPr>
          <w:rFonts w:ascii="Times New Roman" w:hAnsi="Times New Roman"/>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650A7C4C"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b/>
          <w:bCs/>
        </w:rPr>
        <w:t xml:space="preserve">“Забавяне на доставката” </w:t>
      </w:r>
      <w:r w:rsidRPr="00805E2F">
        <w:rPr>
          <w:rFonts w:ascii="Times New Roman" w:hAnsi="Times New Roman"/>
        </w:rPr>
        <w:t>означава броя дни забава след изтичане на срока на доставка.</w:t>
      </w:r>
    </w:p>
    <w:p w14:paraId="5E4F574F"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b/>
          <w:bCs/>
        </w:rPr>
        <w:t>“Дата на влизане в сила на договора”</w:t>
      </w:r>
      <w:r w:rsidRPr="00805E2F">
        <w:rPr>
          <w:rFonts w:ascii="Times New Roman" w:hAnsi="Times New Roman"/>
        </w:rPr>
        <w:t xml:space="preserve"> означава датата на подписване на договора, освен ако не е уговорено друго.</w:t>
      </w:r>
    </w:p>
    <w:p w14:paraId="24D55A87"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b/>
          <w:bCs/>
        </w:rPr>
        <w:t>“Срок на Договора”</w:t>
      </w:r>
      <w:r w:rsidRPr="00805E2F">
        <w:rPr>
          <w:rFonts w:ascii="Times New Roman" w:hAnsi="Times New Roman"/>
        </w:rPr>
        <w:t xml:space="preserve"> означава предвидената продължителност на предоставяне на доставките, както е определено в договора.</w:t>
      </w:r>
    </w:p>
    <w:p w14:paraId="27FEA4F1"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b/>
          <w:bCs/>
        </w:rPr>
        <w:t>“Неустойки”</w:t>
      </w:r>
      <w:r w:rsidRPr="00805E2F">
        <w:rPr>
          <w:rFonts w:ascii="Times New Roman" w:hAnsi="Times New Roman"/>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F0A785B"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b/>
          <w:bCs/>
        </w:rPr>
        <w:t xml:space="preserve">“Гаранция за обезпечаване на изпълнението” </w:t>
      </w:r>
      <w:r w:rsidRPr="00805E2F">
        <w:rPr>
          <w:rFonts w:ascii="Times New Roman" w:hAnsi="Times New Roman"/>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7FB82DD8"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rPr>
      </w:pPr>
      <w:bookmarkStart w:id="8" w:name="_Ref46308187"/>
      <w:r w:rsidRPr="00805E2F">
        <w:rPr>
          <w:rFonts w:ascii="Times New Roman" w:hAnsi="Times New Roman"/>
          <w:b/>
        </w:rPr>
        <w:t>ОБЩИ ПОЛОЖЕНИЯ</w:t>
      </w:r>
      <w:bookmarkEnd w:id="8"/>
    </w:p>
    <w:p w14:paraId="57C3C229"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lastRenderedPageBreak/>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0BFC8121"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Заявените в Договора количества са примерни и са само с прогнозна цел. Те не дават гаранция</w:t>
      </w:r>
      <w:r w:rsidRPr="00805E2F">
        <w:rPr>
          <w:rFonts w:ascii="Times New Roman" w:hAnsi="Times New Roman"/>
          <w:bCs/>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70F2877B"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Заглавията в този Договор са само с цел препращане и не могат  да се ползват като водещи при тълкуването на клаузите, към които се отнасят.</w:t>
      </w:r>
    </w:p>
    <w:p w14:paraId="2344783D"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адресата.</w:t>
      </w:r>
    </w:p>
    <w:p w14:paraId="14C58E0F"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79E79D61"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58D7A77"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F9FF42E"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6677775"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Номерът и Датата на влизане в сила на Договора трябва да бъдат цитирани във всяка кореспонденция. </w:t>
      </w:r>
    </w:p>
    <w:p w14:paraId="1A5E88D1"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7B36E14"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7992B8EC" w14:textId="4A60A155"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Никоя клауза извън чл.</w:t>
      </w:r>
      <w:r w:rsidRPr="00805E2F">
        <w:rPr>
          <w:rFonts w:ascii="Times New Roman" w:hAnsi="Times New Roman"/>
        </w:rPr>
        <w:fldChar w:fldCharType="begin"/>
      </w:r>
      <w:r w:rsidRPr="00805E2F">
        <w:rPr>
          <w:rFonts w:ascii="Times New Roman" w:hAnsi="Times New Roman"/>
        </w:rPr>
        <w:instrText xml:space="preserve"> REF _Ref46303395 \r \h  \* MERGEFORMAT </w:instrText>
      </w:r>
      <w:r w:rsidRPr="00805E2F">
        <w:rPr>
          <w:rFonts w:ascii="Times New Roman" w:hAnsi="Times New Roman"/>
        </w:rPr>
      </w:r>
      <w:r w:rsidRPr="00805E2F">
        <w:rPr>
          <w:rFonts w:ascii="Times New Roman" w:hAnsi="Times New Roman"/>
        </w:rPr>
        <w:fldChar w:fldCharType="separate"/>
      </w:r>
      <w:r w:rsidR="00565C83" w:rsidRPr="00805E2F">
        <w:rPr>
          <w:rFonts w:ascii="Times New Roman" w:hAnsi="Times New Roman"/>
        </w:rPr>
        <w:t>7</w:t>
      </w:r>
      <w:r w:rsidRPr="00805E2F">
        <w:rPr>
          <w:rFonts w:ascii="Times New Roman" w:hAnsi="Times New Roman"/>
        </w:rPr>
        <w:fldChar w:fldCharType="end"/>
      </w:r>
      <w:r w:rsidRPr="00805E2F">
        <w:rPr>
          <w:rFonts w:ascii="Times New Roman" w:hAnsi="Times New Roman"/>
        </w:rPr>
        <w:t xml:space="preserve"> КОНФИДЕНЦИАЛНОСТ не продължава действието си след изтичане срока или прекратяването на </w:t>
      </w:r>
      <w:hyperlink w:anchor="договор" w:history="1">
        <w:r w:rsidRPr="00805E2F">
          <w:rPr>
            <w:rFonts w:ascii="Times New Roman" w:hAnsi="Times New Roman"/>
          </w:rPr>
          <w:t>договора</w:t>
        </w:r>
      </w:hyperlink>
      <w:r w:rsidRPr="00805E2F">
        <w:rPr>
          <w:rFonts w:ascii="Times New Roman" w:hAnsi="Times New Roman"/>
        </w:rPr>
        <w:t xml:space="preserve">, освен ако изрично не е определено друго в </w:t>
      </w:r>
      <w:hyperlink w:anchor="договор" w:history="1">
        <w:r w:rsidRPr="00805E2F">
          <w:rPr>
            <w:rFonts w:ascii="Times New Roman" w:hAnsi="Times New Roman"/>
          </w:rPr>
          <w:t>договора</w:t>
        </w:r>
      </w:hyperlink>
      <w:r w:rsidRPr="00805E2F">
        <w:rPr>
          <w:rFonts w:ascii="Times New Roman" w:hAnsi="Times New Roman"/>
        </w:rPr>
        <w:t>.</w:t>
      </w:r>
    </w:p>
    <w:p w14:paraId="0CCD36C4"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9" w:name="_Ref46308194"/>
      <w:bookmarkStart w:id="10" w:name="_Ref91302220"/>
      <w:r w:rsidRPr="00805E2F">
        <w:rPr>
          <w:rFonts w:ascii="Times New Roman" w:hAnsi="Times New Roman"/>
          <w:b/>
        </w:rPr>
        <w:t>ЗАДЪЛЖЕНИЯ НА ДОСТАВЧИКА</w:t>
      </w:r>
      <w:bookmarkEnd w:id="9"/>
      <w:bookmarkEnd w:id="10"/>
    </w:p>
    <w:p w14:paraId="37BAA896" w14:textId="77777777" w:rsidR="0093371C" w:rsidRPr="00805E2F" w:rsidRDefault="0093371C" w:rsidP="00914B09">
      <w:pPr>
        <w:widowControl w:val="0"/>
        <w:suppressLineNumbers/>
        <w:suppressAutoHyphens/>
        <w:jc w:val="both"/>
        <w:rPr>
          <w:rFonts w:ascii="Times New Roman" w:hAnsi="Times New Roman"/>
        </w:rPr>
      </w:pPr>
      <w:bookmarkStart w:id="11" w:name="_Ref46308198"/>
      <w:r w:rsidRPr="00805E2F">
        <w:rPr>
          <w:rFonts w:ascii="Times New Roman" w:hAnsi="Times New Roman"/>
        </w:rPr>
        <w:t>Без да се ограничава действието на специфичните условия на Договора, общите задължения на Доставчика са, както следва:</w:t>
      </w:r>
    </w:p>
    <w:p w14:paraId="0EE262D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За срока на Договора Доставчикът се задължава да изпълнява задълженията си по настоящия договор точно и с грижата на добър търговец.</w:t>
      </w:r>
    </w:p>
    <w:p w14:paraId="1DF70F4D"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2A12C91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2DB9B2E7"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доставя Стоките съгласно изискванията на настоящия Договор.</w:t>
      </w:r>
    </w:p>
    <w:p w14:paraId="48111432" w14:textId="6BE2420B"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00823096" w:rsidRPr="00805E2F">
        <w:rPr>
          <w:rFonts w:ascii="Times New Roman" w:hAnsi="Times New Roman"/>
        </w:rPr>
        <w:t xml:space="preserve"> </w:t>
      </w:r>
      <w:r w:rsidRPr="00805E2F">
        <w:rPr>
          <w:rFonts w:ascii="Times New Roman" w:hAnsi="Times New Roman"/>
        </w:rPr>
        <w:t>Доставчикът носи отговорност за изпълнението на доставките, включително и за тези, изпълнени от подизпълнителите.</w:t>
      </w:r>
    </w:p>
    <w:p w14:paraId="5240988E"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lastRenderedPageBreak/>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132969FD"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трябва да изпраща фактури за плащания съгласно чл.6 ПЛАЩАНЕ, ДДС И ГАРАНЦИЯ ЗА ОБЕЗПЕЧАВАНЕ НА ИЗПЪЛНЕНИЕТО.</w:t>
      </w:r>
    </w:p>
    <w:p w14:paraId="36D3BFB0"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746DA64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D915F8B"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1AB71E94" w14:textId="7A407082" w:rsidR="00463EF8"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r w:rsidR="00463EF8" w:rsidRPr="00805E2F">
        <w:rPr>
          <w:rFonts w:ascii="Times New Roman" w:hAnsi="Times New Roman"/>
          <w:lang w:val="en-US"/>
        </w:rPr>
        <w:t>.</w:t>
      </w:r>
    </w:p>
    <w:p w14:paraId="44F34F9B" w14:textId="6C900C77" w:rsidR="00463EF8" w:rsidRPr="00805E2F" w:rsidRDefault="00463EF8"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b/>
        </w:rPr>
        <w:t xml:space="preserve">Към настоящия договор се прилагат условията за покупки на Софийска вода АД, </w:t>
      </w:r>
      <w:r w:rsidRPr="00805E2F">
        <w:rPr>
          <w:rFonts w:ascii="Times New Roman" w:hAnsi="Times New Roman"/>
        </w:rPr>
        <w:t xml:space="preserve">съгласно които избраната за изпълнител фирма трябва да изпълни поръчката. </w:t>
      </w:r>
      <w:r w:rsidR="008A03B1" w:rsidRPr="00805E2F">
        <w:rPr>
          <w:rFonts w:ascii="Times New Roman" w:hAnsi="Times New Roman"/>
        </w:rPr>
        <w:t>Доставчикът</w:t>
      </w:r>
      <w:r w:rsidRPr="00805E2F">
        <w:rPr>
          <w:rFonts w:ascii="Times New Roman" w:hAnsi="Times New Roman"/>
        </w:rPr>
        <w:t xml:space="preserve"> се задължава да спазва Общите принципи за отношенията с доставчиците. Условията за покупки и Общите принципи за отношения с доставчиците </w:t>
      </w:r>
      <w:r w:rsidR="008A03B1" w:rsidRPr="00805E2F">
        <w:rPr>
          <w:rFonts w:ascii="Times New Roman" w:hAnsi="Times New Roman"/>
        </w:rPr>
        <w:t xml:space="preserve">и политиката за устойчиво развитие </w:t>
      </w:r>
      <w:r w:rsidRPr="00805E2F">
        <w:rPr>
          <w:rFonts w:ascii="Times New Roman" w:hAnsi="Times New Roman"/>
        </w:rPr>
        <w:t xml:space="preserve">са публикувани на страницата на „Софийска вода“ АД, на следния електронен адрес: </w:t>
      </w:r>
      <w:hyperlink r:id="rId17" w:history="1">
        <w:r w:rsidRPr="00805E2F">
          <w:rPr>
            <w:rStyle w:val="Hyperlink"/>
            <w:rFonts w:ascii="Times New Roman" w:hAnsi="Times New Roman"/>
          </w:rPr>
          <w:t>https://www.sofiyskavoda.bg/profil-na-kupuvacha</w:t>
        </w:r>
      </w:hyperlink>
      <w:r w:rsidRPr="00805E2F">
        <w:rPr>
          <w:rFonts w:ascii="Times New Roman" w:hAnsi="Times New Roman"/>
        </w:rPr>
        <w:t xml:space="preserve"> </w:t>
      </w:r>
    </w:p>
    <w:p w14:paraId="57C169EF" w14:textId="77777777" w:rsidR="00463EF8" w:rsidRPr="00805E2F" w:rsidRDefault="00463EF8" w:rsidP="00914B09">
      <w:pPr>
        <w:widowControl w:val="0"/>
        <w:suppressLineNumbers/>
        <w:tabs>
          <w:tab w:val="left" w:pos="993"/>
        </w:tabs>
        <w:suppressAutoHyphens/>
        <w:jc w:val="both"/>
        <w:rPr>
          <w:rFonts w:ascii="Times New Roman" w:hAnsi="Times New Roman"/>
        </w:rPr>
      </w:pPr>
    </w:p>
    <w:p w14:paraId="6DB06D1B"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12" w:name="_Ref91302223"/>
      <w:r w:rsidRPr="00805E2F">
        <w:rPr>
          <w:rFonts w:ascii="Times New Roman" w:hAnsi="Times New Roman"/>
          <w:b/>
        </w:rPr>
        <w:t>ЗАДЪЛЖЕНИЯ НА ВЪЗЛОЖИТЕЛЯ</w:t>
      </w:r>
      <w:bookmarkEnd w:id="11"/>
      <w:bookmarkEnd w:id="12"/>
    </w:p>
    <w:p w14:paraId="24569FEB" w14:textId="77777777" w:rsidR="0093371C" w:rsidRPr="00805E2F" w:rsidRDefault="0093371C" w:rsidP="00914B09">
      <w:pPr>
        <w:pStyle w:val="p50"/>
        <w:widowControl w:val="0"/>
        <w:suppressLineNumbers/>
        <w:tabs>
          <w:tab w:val="clear" w:pos="760"/>
          <w:tab w:val="num" w:pos="0"/>
        </w:tabs>
        <w:suppressAutoHyphens/>
        <w:spacing w:line="240" w:lineRule="auto"/>
        <w:ind w:left="0" w:firstLine="0"/>
        <w:rPr>
          <w:rFonts w:ascii="Times New Roman" w:hAnsi="Times New Roman"/>
          <w:color w:val="auto"/>
          <w:sz w:val="22"/>
          <w:szCs w:val="22"/>
        </w:rPr>
      </w:pPr>
      <w:r w:rsidRPr="00805E2F">
        <w:rPr>
          <w:rFonts w:ascii="Times New Roman" w:hAnsi="Times New Roman"/>
          <w:color w:val="auto"/>
          <w:sz w:val="22"/>
          <w:szCs w:val="22"/>
        </w:rPr>
        <w:t>Без да се ограничават специфичните задължения на Възложителя съгласно договора, общите му задължения са, както следва:</w:t>
      </w:r>
    </w:p>
    <w:p w14:paraId="2A41BEA2"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373B1289"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7042E8C2"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Контролиращият служител може да определи Представител на контролиращия служител, като писмено уведомява Доставчика за това.</w:t>
      </w:r>
    </w:p>
    <w:p w14:paraId="51E85642"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941FE83"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rPr>
      </w:pPr>
      <w:bookmarkStart w:id="13" w:name="_Ref46308206"/>
      <w:bookmarkStart w:id="14" w:name="_Ref91302231"/>
      <w:r w:rsidRPr="00805E2F">
        <w:rPr>
          <w:rFonts w:ascii="Times New Roman" w:hAnsi="Times New Roman"/>
          <w:b/>
          <w:bCs/>
        </w:rPr>
        <w:t>НЕУСТОЙКИ</w:t>
      </w:r>
      <w:bookmarkEnd w:id="13"/>
      <w:bookmarkEnd w:id="14"/>
    </w:p>
    <w:p w14:paraId="53CDCDF1" w14:textId="77777777" w:rsidR="0093371C" w:rsidRPr="00805E2F" w:rsidRDefault="0093371C" w:rsidP="00914B09">
      <w:pPr>
        <w:widowControl w:val="0"/>
        <w:suppressLineNumbers/>
        <w:tabs>
          <w:tab w:val="num" w:pos="1440"/>
        </w:tabs>
        <w:suppressAutoHyphens/>
        <w:jc w:val="both"/>
        <w:rPr>
          <w:rFonts w:ascii="Times New Roman" w:hAnsi="Times New Roman"/>
        </w:rPr>
      </w:pPr>
      <w:r w:rsidRPr="00805E2F">
        <w:rPr>
          <w:rFonts w:ascii="Times New Roman" w:hAnsi="Times New Roman"/>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962750A"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rPr>
      </w:pPr>
      <w:bookmarkStart w:id="15" w:name="_Ref46308208"/>
      <w:r w:rsidRPr="00805E2F">
        <w:rPr>
          <w:rFonts w:ascii="Times New Roman" w:hAnsi="Times New Roman"/>
          <w:b/>
        </w:rPr>
        <w:t>ПЛАЩАНЕ, ДДС И ГАРАНЦИЯ ЗА ОБЕЗПЕЧАВАНЕ НА ИЗПЪЛНЕНИЕ</w:t>
      </w:r>
      <w:bookmarkEnd w:id="15"/>
      <w:r w:rsidRPr="00805E2F">
        <w:rPr>
          <w:rFonts w:ascii="Times New Roman" w:hAnsi="Times New Roman"/>
          <w:b/>
        </w:rPr>
        <w:t>ТО</w:t>
      </w:r>
    </w:p>
    <w:p w14:paraId="7130B5FB"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805E2F">
          <w:rPr>
            <w:rFonts w:ascii="Times New Roman" w:hAnsi="Times New Roman"/>
          </w:rPr>
          <w:t>Договор</w:t>
        </w:r>
      </w:hyperlink>
      <w:r w:rsidRPr="00805E2F">
        <w:rPr>
          <w:rFonts w:ascii="Times New Roman" w:hAnsi="Times New Roman"/>
        </w:rPr>
        <w:t xml:space="preserve"> и повторена в </w:t>
      </w:r>
      <w:hyperlink w:anchor="поръчка" w:history="1">
        <w:r w:rsidRPr="00805E2F">
          <w:rPr>
            <w:rFonts w:ascii="Times New Roman" w:hAnsi="Times New Roman"/>
          </w:rPr>
          <w:t>Поръчката</w:t>
        </w:r>
      </w:hyperlink>
      <w:r w:rsidRPr="00805E2F">
        <w:rPr>
          <w:rFonts w:ascii="Times New Roman" w:hAnsi="Times New Roman"/>
        </w:rPr>
        <w:t xml:space="preserve"> (Поръчките). </w:t>
      </w:r>
    </w:p>
    <w:p w14:paraId="74C2449C"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След доставка на стоките, Доставчикът изготвя приемо-предавателен протокол и го предоставя на Възложителя за одобрение.</w:t>
      </w:r>
    </w:p>
    <w:p w14:paraId="5BCEFA33" w14:textId="2332D2EA"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Плащането се извършва в шестдесет дневен срок от датата на представяне от Доставчика на коректно съставена фактура в резултат на </w:t>
      </w:r>
      <w:r w:rsidR="00823096" w:rsidRPr="00805E2F">
        <w:rPr>
          <w:rFonts w:ascii="Times New Roman" w:hAnsi="Times New Roman"/>
        </w:rPr>
        <w:t>подписан без възражения приемо-</w:t>
      </w:r>
      <w:r w:rsidRPr="00805E2F">
        <w:rPr>
          <w:rFonts w:ascii="Times New Roman" w:hAnsi="Times New Roman"/>
        </w:rPr>
        <w:t xml:space="preserve">предавателен протокол. </w:t>
      </w:r>
    </w:p>
    <w:p w14:paraId="2E61552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70CEF8B"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lastRenderedPageBreak/>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64E85AE"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3D6B4A6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5812950E"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rPr>
      </w:pPr>
      <w:bookmarkStart w:id="16" w:name="_Ref46303395"/>
      <w:r w:rsidRPr="00805E2F">
        <w:rPr>
          <w:rFonts w:ascii="Times New Roman" w:hAnsi="Times New Roman"/>
          <w:b/>
        </w:rPr>
        <w:t>КОНФИДЕНЦИАЛНОСТ</w:t>
      </w:r>
      <w:bookmarkEnd w:id="16"/>
    </w:p>
    <w:p w14:paraId="5BED1E0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2A64B50"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0A40232"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1EF5129B"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17" w:name="_Ref46308222"/>
      <w:r w:rsidRPr="00805E2F">
        <w:rPr>
          <w:rFonts w:ascii="Times New Roman" w:hAnsi="Times New Roman"/>
          <w:b/>
        </w:rPr>
        <w:t>ПУБЛИЧНОСТ</w:t>
      </w:r>
      <w:bookmarkEnd w:id="17"/>
    </w:p>
    <w:p w14:paraId="3AD78100" w14:textId="77777777" w:rsidR="0093371C" w:rsidRPr="00805E2F" w:rsidRDefault="0093371C" w:rsidP="00914B09">
      <w:pPr>
        <w:widowControl w:val="0"/>
        <w:suppressLineNumbers/>
        <w:suppressAutoHyphens/>
        <w:jc w:val="both"/>
        <w:rPr>
          <w:rFonts w:ascii="Times New Roman" w:hAnsi="Times New Roman"/>
        </w:rPr>
      </w:pPr>
      <w:r w:rsidRPr="00805E2F">
        <w:rPr>
          <w:rFonts w:ascii="Times New Roman" w:hAnsi="Times New Roman"/>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87CBBC8"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rPr>
      </w:pPr>
      <w:bookmarkStart w:id="18" w:name="_Ref46308223"/>
      <w:r w:rsidRPr="00805E2F">
        <w:rPr>
          <w:rFonts w:ascii="Times New Roman" w:hAnsi="Times New Roman"/>
          <w:b/>
        </w:rPr>
        <w:t>СПЕЦИФИКАЦИЯ</w:t>
      </w:r>
      <w:bookmarkEnd w:id="18"/>
    </w:p>
    <w:p w14:paraId="643CDF3D"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0E4D2378"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056732F"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bCs/>
        </w:rPr>
      </w:pPr>
      <w:bookmarkStart w:id="19" w:name="_Ref37578996"/>
      <w:r w:rsidRPr="00805E2F">
        <w:rPr>
          <w:rFonts w:ascii="Times New Roman" w:hAnsi="Times New Roman"/>
          <w:b/>
          <w:bCs/>
        </w:rPr>
        <w:t>ДОСТЪП И ИНСПЕКТИРАНЕ</w:t>
      </w:r>
      <w:bookmarkEnd w:id="19"/>
    </w:p>
    <w:p w14:paraId="4F8D9B94" w14:textId="77777777" w:rsidR="0093371C" w:rsidRPr="00805E2F" w:rsidRDefault="0093371C" w:rsidP="00914B09">
      <w:pPr>
        <w:widowControl w:val="0"/>
        <w:suppressLineNumbers/>
        <w:suppressAutoHyphens/>
        <w:jc w:val="both"/>
        <w:rPr>
          <w:rFonts w:ascii="Times New Roman" w:hAnsi="Times New Roman"/>
        </w:rPr>
      </w:pPr>
      <w:r w:rsidRPr="00805E2F">
        <w:rPr>
          <w:rFonts w:ascii="Times New Roman" w:hAnsi="Times New Roman"/>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6965DE0"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20" w:name="_Ref37578998"/>
      <w:r w:rsidRPr="00805E2F">
        <w:rPr>
          <w:rFonts w:ascii="Times New Roman" w:hAnsi="Times New Roman"/>
          <w:b/>
          <w:bCs/>
        </w:rPr>
        <w:t>ЗАГУБА ИЛИ ПОВРЕДА ПРИ ТРАНСПОРТИРАНЕ</w:t>
      </w:r>
      <w:bookmarkEnd w:id="20"/>
    </w:p>
    <w:p w14:paraId="519C1D6F"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D221AF7"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071684C"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21" w:name="_Ref37579000"/>
      <w:r w:rsidRPr="00805E2F">
        <w:rPr>
          <w:rFonts w:ascii="Times New Roman" w:hAnsi="Times New Roman"/>
          <w:b/>
          <w:bCs/>
        </w:rPr>
        <w:t>ОПАСНИ СТОКИ</w:t>
      </w:r>
      <w:bookmarkEnd w:id="21"/>
    </w:p>
    <w:p w14:paraId="29BAFB1C"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540304D"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0A89A642"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w:t>
      </w:r>
      <w:r w:rsidRPr="00805E2F">
        <w:rPr>
          <w:rFonts w:ascii="Times New Roman" w:hAnsi="Times New Roman"/>
        </w:rPr>
        <w:lastRenderedPageBreak/>
        <w:t xml:space="preserve">международните споразумения, свързани с пакетирането, поставянето на етикети и транспортирането на опасните Стоки. </w:t>
      </w:r>
    </w:p>
    <w:p w14:paraId="5DBBF2DD"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E60EDAB"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информация за опасностите от използване на  Стоките; </w:t>
      </w:r>
    </w:p>
    <w:p w14:paraId="378A6362"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оценка на риска от използване на Стоките; </w:t>
      </w:r>
    </w:p>
    <w:p w14:paraId="53136B29"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описание на контролните мерки, които трябва да се вземат; </w:t>
      </w:r>
    </w:p>
    <w:p w14:paraId="2B02E574"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подробности за необходимо предпазно облекло; </w:t>
      </w:r>
    </w:p>
    <w:p w14:paraId="292959A6"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2610C39"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всякакви препоръки за следене на здравното състояние; </w:t>
      </w:r>
    </w:p>
    <w:p w14:paraId="501EB528"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препоръки, свързани с осигуряване, поддръжка, почистване и тестване на респираторно защитни и на вентилационни съоръжения. </w:t>
      </w:r>
    </w:p>
    <w:p w14:paraId="4518A030"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препоръки за боравене с отпадъци, включително и начини на депониране. </w:t>
      </w:r>
    </w:p>
    <w:p w14:paraId="5CC6376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Информацията, която Доставчикът предоставя по горепосочените точки, трябва да се изпраща преди доставката на Стоките. </w:t>
      </w:r>
    </w:p>
    <w:p w14:paraId="3B48BF84"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22" w:name="_Ref37579001"/>
      <w:r w:rsidRPr="00805E2F">
        <w:rPr>
          <w:rFonts w:ascii="Times New Roman" w:hAnsi="Times New Roman"/>
          <w:b/>
          <w:bCs/>
        </w:rPr>
        <w:t>ДОСТАВКА</w:t>
      </w:r>
      <w:bookmarkEnd w:id="22"/>
    </w:p>
    <w:p w14:paraId="70E7F4E8"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DAB4CD7"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snapToGrid w:val="0"/>
        </w:rPr>
        <w:t xml:space="preserve">Собствеността и рискът </w:t>
      </w:r>
      <w:r w:rsidRPr="00805E2F">
        <w:rPr>
          <w:rFonts w:ascii="Times New Roman" w:hAnsi="Times New Roman"/>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7FAF7E96"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A984053"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DE85F23"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269670EC"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7476D1D7"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D5D2995"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A10F200"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720BEAC"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rPr>
      </w:pPr>
      <w:bookmarkStart w:id="23" w:name="_Ref37579002"/>
      <w:bookmarkStart w:id="24" w:name="_Ref91302257"/>
      <w:r w:rsidRPr="00805E2F">
        <w:rPr>
          <w:rFonts w:ascii="Times New Roman" w:hAnsi="Times New Roman"/>
          <w:b/>
          <w:bCs/>
        </w:rPr>
        <w:t>ГАРАНЦ</w:t>
      </w:r>
      <w:bookmarkEnd w:id="23"/>
      <w:r w:rsidRPr="00805E2F">
        <w:rPr>
          <w:rFonts w:ascii="Times New Roman" w:hAnsi="Times New Roman"/>
          <w:b/>
          <w:bCs/>
        </w:rPr>
        <w:t>ИЯ ЗА КАЧЕСТВО</w:t>
      </w:r>
      <w:bookmarkEnd w:id="24"/>
    </w:p>
    <w:p w14:paraId="0E3F89B4"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3692813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w:t>
      </w:r>
      <w:r w:rsidRPr="00805E2F">
        <w:rPr>
          <w:rFonts w:ascii="Times New Roman" w:hAnsi="Times New Roman"/>
        </w:rPr>
        <w:lastRenderedPageBreak/>
        <w:t xml:space="preserve">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D7468CF"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5E5A5C3"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25" w:name="_Ref37579004"/>
      <w:r w:rsidRPr="00805E2F">
        <w:rPr>
          <w:rFonts w:ascii="Times New Roman" w:hAnsi="Times New Roman"/>
          <w:b/>
          <w:bCs/>
        </w:rPr>
        <w:t>ПРАВО НА ОТКАЗ</w:t>
      </w:r>
      <w:bookmarkEnd w:id="25"/>
    </w:p>
    <w:p w14:paraId="36151E81"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3400D95"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B55FB5A"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Възложителят връща на Доставчика всички неприети Стоки за негова сметка.</w:t>
      </w:r>
    </w:p>
    <w:p w14:paraId="1C986697"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26" w:name="_Ref37579010"/>
      <w:bookmarkStart w:id="27" w:name="_Ref38169864"/>
      <w:r w:rsidRPr="00805E2F">
        <w:rPr>
          <w:rFonts w:ascii="Times New Roman" w:hAnsi="Times New Roman"/>
          <w:b/>
          <w:bCs/>
        </w:rPr>
        <w:t>ОБРАЗЦИ</w:t>
      </w:r>
      <w:bookmarkEnd w:id="26"/>
      <w:r w:rsidRPr="00805E2F">
        <w:rPr>
          <w:rFonts w:ascii="Times New Roman" w:hAnsi="Times New Roman"/>
          <w:b/>
          <w:bCs/>
        </w:rPr>
        <w:t xml:space="preserve"> И МОСТРИ</w:t>
      </w:r>
      <w:bookmarkEnd w:id="27"/>
    </w:p>
    <w:p w14:paraId="1DA47FDB"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AC9B599"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7487B89"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rPr>
      </w:pPr>
      <w:bookmarkStart w:id="28" w:name="_Ref37579012"/>
      <w:bookmarkStart w:id="29" w:name="_Ref91302263"/>
      <w:r w:rsidRPr="00805E2F">
        <w:rPr>
          <w:rFonts w:ascii="Times New Roman" w:hAnsi="Times New Roman"/>
          <w:b/>
          <w:bCs/>
          <w:snapToGrid w:val="0"/>
        </w:rPr>
        <w:t>Д</w:t>
      </w:r>
      <w:r w:rsidRPr="00805E2F">
        <w:rPr>
          <w:rFonts w:ascii="Times New Roman" w:hAnsi="Times New Roman"/>
          <w:b/>
          <w:bCs/>
        </w:rPr>
        <w:t>ОСТЪП ДО ОБЕКТА И СЪОРЪЖЕНИЯ</w:t>
      </w:r>
      <w:bookmarkEnd w:id="28"/>
      <w:r w:rsidRPr="00805E2F">
        <w:rPr>
          <w:rFonts w:ascii="Times New Roman" w:hAnsi="Times New Roman"/>
          <w:b/>
          <w:bCs/>
        </w:rPr>
        <w:t>ТА</w:t>
      </w:r>
      <w:bookmarkEnd w:id="29"/>
    </w:p>
    <w:p w14:paraId="72B7FF26"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17C4407B"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5EEA62E8"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30" w:name="_Ref91302267"/>
      <w:r w:rsidRPr="00805E2F">
        <w:rPr>
          <w:rFonts w:ascii="Times New Roman" w:hAnsi="Times New Roman"/>
          <w:b/>
        </w:rPr>
        <w:t>ЗАСТРАХОВАНЕ И ОТГОВОРНОСТ</w:t>
      </w:r>
      <w:bookmarkEnd w:id="30"/>
    </w:p>
    <w:p w14:paraId="60E14F45"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носи пълна имуществена отговорност за вреди, причинени по повод изпълнението на договора, както следва:</w:t>
      </w:r>
    </w:p>
    <w:p w14:paraId="3EAB06F9"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237506E"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Повреда или погиване имуществото на Възложителя или на трети лица при или във връзка с изпълнението на договора.</w:t>
      </w:r>
    </w:p>
    <w:p w14:paraId="5F155ADC" w14:textId="77777777" w:rsidR="0093371C" w:rsidRPr="00805E2F" w:rsidRDefault="0093371C" w:rsidP="00914B09">
      <w:pPr>
        <w:pStyle w:val="BodyTextIndent3"/>
        <w:widowControl w:val="0"/>
        <w:suppressLineNumbers/>
        <w:suppressAutoHyphens/>
        <w:spacing w:after="0"/>
        <w:ind w:left="0"/>
        <w:jc w:val="both"/>
        <w:rPr>
          <w:rFonts w:ascii="Times New Roman" w:hAnsi="Times New Roman"/>
          <w:sz w:val="22"/>
          <w:szCs w:val="22"/>
          <w:lang w:val="bg-BG"/>
        </w:rPr>
      </w:pPr>
      <w:r w:rsidRPr="00805E2F">
        <w:rPr>
          <w:rFonts w:ascii="Times New Roman" w:hAnsi="Times New Roman"/>
          <w:sz w:val="22"/>
          <w:szCs w:val="22"/>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4B8E06"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5A946FCB"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Застрахователните полици се представят на Възложителя при поискване.</w:t>
      </w:r>
    </w:p>
    <w:p w14:paraId="0B91A301"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31" w:name="_Ref37579021"/>
      <w:r w:rsidRPr="00805E2F">
        <w:rPr>
          <w:rFonts w:ascii="Times New Roman" w:hAnsi="Times New Roman"/>
          <w:b/>
          <w:bCs/>
        </w:rPr>
        <w:t>ПРЕОТСТЪПВАНЕ И ПРЕХВЪРЛЯНЕ НА ЗАДЪЛЖЕНИЯ</w:t>
      </w:r>
      <w:bookmarkEnd w:id="31"/>
    </w:p>
    <w:p w14:paraId="6D27122F"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Договорът не може да бъде прехвърлен или преотстъпен като цяло на трето лице.</w:t>
      </w:r>
    </w:p>
    <w:p w14:paraId="0EF19774"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32" w:name="_Ref37579028"/>
      <w:r w:rsidRPr="00805E2F">
        <w:rPr>
          <w:rFonts w:ascii="Times New Roman" w:hAnsi="Times New Roman"/>
          <w:b/>
          <w:bCs/>
        </w:rPr>
        <w:t>РАЗДЕЛНОСТ</w:t>
      </w:r>
      <w:bookmarkEnd w:id="32"/>
    </w:p>
    <w:p w14:paraId="654BF2B6" w14:textId="77777777" w:rsidR="0093371C" w:rsidRPr="00805E2F" w:rsidRDefault="0093371C" w:rsidP="00914B09">
      <w:pPr>
        <w:pStyle w:val="p24"/>
        <w:widowControl w:val="0"/>
        <w:suppressLineNumbers/>
        <w:tabs>
          <w:tab w:val="clear" w:pos="780"/>
          <w:tab w:val="left" w:pos="0"/>
        </w:tabs>
        <w:suppressAutoHyphens/>
        <w:spacing w:line="240" w:lineRule="auto"/>
        <w:ind w:left="0" w:firstLine="0"/>
        <w:jc w:val="both"/>
        <w:rPr>
          <w:rFonts w:ascii="Times New Roman" w:hAnsi="Times New Roman"/>
          <w:snapToGrid/>
          <w:color w:val="auto"/>
          <w:sz w:val="22"/>
          <w:szCs w:val="22"/>
          <w:lang w:val="bg-BG"/>
        </w:rPr>
      </w:pPr>
      <w:r w:rsidRPr="00805E2F">
        <w:rPr>
          <w:rFonts w:ascii="Times New Roman" w:hAnsi="Times New Roman"/>
          <w:snapToGrid/>
          <w:color w:val="auto"/>
          <w:sz w:val="22"/>
          <w:szCs w:val="22"/>
          <w:lang w:val="bg-BG"/>
        </w:rPr>
        <w:t xml:space="preserve">В случай, че някоя разпоредба или последваща промяна в </w:t>
      </w:r>
      <w:hyperlink w:anchor="договор" w:history="1">
        <w:r w:rsidRPr="00805E2F">
          <w:rPr>
            <w:rStyle w:val="Hyperlink"/>
            <w:rFonts w:ascii="Times New Roman" w:hAnsi="Times New Roman"/>
            <w:snapToGrid/>
            <w:color w:val="auto"/>
            <w:sz w:val="22"/>
            <w:szCs w:val="22"/>
            <w:lang w:val="bg-BG"/>
          </w:rPr>
          <w:t>договора</w:t>
        </w:r>
      </w:hyperlink>
      <w:r w:rsidRPr="00805E2F">
        <w:rPr>
          <w:rFonts w:ascii="Times New Roman" w:hAnsi="Times New Roman"/>
          <w:snapToGrid/>
          <w:color w:val="auto"/>
          <w:sz w:val="22"/>
          <w:szCs w:val="22"/>
          <w:lang w:val="bg-BG"/>
        </w:rPr>
        <w:t xml:space="preserve"> се окаже недействителна, останалите разпоредби продължават да бъдат валидни и подлежащи на изпълнение.</w:t>
      </w:r>
    </w:p>
    <w:p w14:paraId="2DAB2B73"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33" w:name="_Ref37579029"/>
      <w:r w:rsidRPr="00805E2F">
        <w:rPr>
          <w:rFonts w:ascii="Times New Roman" w:hAnsi="Times New Roman"/>
          <w:b/>
          <w:bCs/>
        </w:rPr>
        <w:t>ПРЕКРАТЯВАНЕ</w:t>
      </w:r>
      <w:bookmarkEnd w:id="33"/>
    </w:p>
    <w:p w14:paraId="1AAEB3DF"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r w:rsidRPr="00805E2F">
        <w:rPr>
          <w:rFonts w:ascii="Times New Roman" w:hAnsi="Times New Roman"/>
        </w:rPr>
        <w:lastRenderedPageBreak/>
        <w:t>Доставчика при следните обстоятелства:</w:t>
      </w:r>
    </w:p>
    <w:p w14:paraId="3B37245D"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1ABC3C51" w14:textId="78E6B6B5" w:rsidR="008A03B1" w:rsidRPr="00805E2F" w:rsidRDefault="000C7F00"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А</w:t>
      </w:r>
      <w:r w:rsidR="0093371C" w:rsidRPr="00805E2F">
        <w:rPr>
          <w:rFonts w:ascii="Times New Roman" w:hAnsi="Times New Roman"/>
        </w:rPr>
        <w:t>ко за Доставчика е открито производство по несъстоятелност.</w:t>
      </w:r>
    </w:p>
    <w:p w14:paraId="134BBC6B" w14:textId="6D6A1BDF" w:rsidR="008A03B1" w:rsidRPr="00805E2F" w:rsidRDefault="008A03B1" w:rsidP="00914B09">
      <w:pPr>
        <w:widowControl w:val="0"/>
        <w:numPr>
          <w:ilvl w:val="2"/>
          <w:numId w:val="5"/>
        </w:numPr>
        <w:suppressLineNumbers/>
        <w:tabs>
          <w:tab w:val="left" w:pos="1134"/>
          <w:tab w:val="num" w:pos="2160"/>
        </w:tabs>
        <w:suppressAutoHyphens/>
        <w:ind w:left="0" w:firstLine="0"/>
        <w:jc w:val="both"/>
        <w:rPr>
          <w:rFonts w:ascii="Times New Roman" w:hAnsi="Times New Roman"/>
          <w:color w:val="000000" w:themeColor="text1"/>
        </w:rPr>
      </w:pPr>
      <w:r w:rsidRPr="00805E2F">
        <w:rPr>
          <w:rFonts w:ascii="Times New Roman" w:hAnsi="Times New Roman"/>
          <w:color w:val="000000" w:themeColor="text1"/>
        </w:rPr>
        <w:t>В случай, че в хода на изпълнение на договора, за изпълнителя се установи по безспорен начин, че не отговаря на изискванията за съответствие, приети и действащи в Групата „Веолия“.</w:t>
      </w:r>
    </w:p>
    <w:p w14:paraId="7DF110A8"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2418EC01"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6B229649"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8EC6A01"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Страните могат да прекратят договора по всяко време по взаимно съгласие.</w:t>
      </w:r>
    </w:p>
    <w:p w14:paraId="10AB6908"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7FF3070"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bookmarkStart w:id="34" w:name="_Ref37579031"/>
      <w:r w:rsidRPr="00805E2F">
        <w:rPr>
          <w:rFonts w:ascii="Times New Roman" w:hAnsi="Times New Roman"/>
          <w:b/>
          <w:bCs/>
        </w:rPr>
        <w:t>ПРИЛОЖИМО ПРАВО</w:t>
      </w:r>
      <w:bookmarkEnd w:id="34"/>
    </w:p>
    <w:p w14:paraId="13F2227D" w14:textId="77777777" w:rsidR="0093371C" w:rsidRPr="00805E2F" w:rsidRDefault="0093371C" w:rsidP="00914B09">
      <w:pPr>
        <w:pStyle w:val="p50"/>
        <w:widowControl w:val="0"/>
        <w:suppressLineNumbers/>
        <w:tabs>
          <w:tab w:val="clear" w:pos="760"/>
        </w:tabs>
        <w:suppressAutoHyphens/>
        <w:spacing w:line="240" w:lineRule="auto"/>
        <w:ind w:left="0" w:firstLine="0"/>
        <w:rPr>
          <w:rFonts w:ascii="Times New Roman" w:hAnsi="Times New Roman"/>
          <w:color w:val="auto"/>
          <w:sz w:val="22"/>
          <w:szCs w:val="22"/>
        </w:rPr>
      </w:pPr>
      <w:bookmarkStart w:id="35" w:name="_Ref38171182"/>
      <w:r w:rsidRPr="00805E2F">
        <w:rPr>
          <w:rFonts w:ascii="Times New Roman" w:hAnsi="Times New Roman"/>
          <w:color w:val="auto"/>
          <w:sz w:val="22"/>
          <w:szCs w:val="22"/>
        </w:rPr>
        <w:t xml:space="preserve">Към този договор ще се прилагат и той ще се тълкува съобразно разпоредбите на българското право. </w:t>
      </w:r>
    </w:p>
    <w:p w14:paraId="4B21DB2B"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bCs/>
        </w:rPr>
      </w:pPr>
      <w:bookmarkStart w:id="36" w:name="_Ref91302299"/>
      <w:r w:rsidRPr="00805E2F">
        <w:rPr>
          <w:rFonts w:ascii="Times New Roman" w:hAnsi="Times New Roman"/>
          <w:b/>
          <w:bCs/>
        </w:rPr>
        <w:t>ФОРС МАЖОР</w:t>
      </w:r>
      <w:bookmarkEnd w:id="35"/>
      <w:bookmarkEnd w:id="36"/>
    </w:p>
    <w:p w14:paraId="6CE1DE94"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3024CB6D" w14:textId="77777777" w:rsidR="0093371C" w:rsidRPr="00805E2F" w:rsidRDefault="0093371C" w:rsidP="00914B09">
      <w:pPr>
        <w:widowControl w:val="0"/>
        <w:suppressLineNumbers/>
        <w:suppressAutoHyphens/>
        <w:jc w:val="both"/>
        <w:rPr>
          <w:rFonts w:ascii="Times New Roman" w:hAnsi="Times New Roman"/>
          <w:b/>
        </w:rPr>
      </w:pPr>
      <w:r w:rsidRPr="00805E2F">
        <w:rPr>
          <w:rFonts w:ascii="Times New Roman" w:hAnsi="Times New Roman"/>
        </w:rPr>
        <w:t>Страните трябва да направят това уведомление до 3 (три) дни от настъпването на обстоятелствата.</w:t>
      </w:r>
    </w:p>
    <w:p w14:paraId="0E9CF196"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rPr>
      </w:pPr>
      <w:r w:rsidRPr="00805E2F">
        <w:rPr>
          <w:rFonts w:ascii="Times New Roman" w:hAnsi="Times New Roman"/>
          <w:b/>
          <w:bCs/>
        </w:rPr>
        <w:t>ЗАЩИТА НА ЛИЧНИТЕ ДАННИ</w:t>
      </w:r>
      <w:r w:rsidRPr="00805E2F">
        <w:rPr>
          <w:rFonts w:ascii="Times New Roman" w:hAnsi="Times New Roman"/>
          <w:b/>
        </w:rPr>
        <w:t xml:space="preserve"> - </w:t>
      </w:r>
      <w:r w:rsidRPr="00805E2F">
        <w:rPr>
          <w:rFonts w:ascii="Times New Roman" w:hAnsi="Times New Roman"/>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5ECCAEE" w14:textId="76CE18D7" w:rsidR="0093371C" w:rsidRPr="00805E2F" w:rsidRDefault="008A03B1"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w:t>
      </w:r>
      <w:r w:rsidR="0093371C" w:rsidRPr="00805E2F">
        <w:rPr>
          <w:rFonts w:ascii="Times New Roman" w:hAnsi="Times New Roman"/>
        </w:rPr>
        <w:t xml:space="preserve">,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w:t>
      </w:r>
      <w:r w:rsidRPr="00805E2F">
        <w:rPr>
          <w:rFonts w:ascii="Times New Roman" w:hAnsi="Times New Roman"/>
        </w:rPr>
        <w:t>Доставчикът</w:t>
      </w:r>
      <w:r w:rsidR="0093371C" w:rsidRPr="00805E2F">
        <w:rPr>
          <w:rFonts w:ascii="Times New Roman" w:hAnsi="Times New Roman"/>
        </w:rPr>
        <w:t xml:space="preserve">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5831D238" w14:textId="0445A7BB"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Във връзка с обработването на лични данни </w:t>
      </w:r>
      <w:r w:rsidR="008A03B1" w:rsidRPr="00805E2F">
        <w:rPr>
          <w:rFonts w:ascii="Times New Roman" w:hAnsi="Times New Roman"/>
        </w:rPr>
        <w:t>Доставчикът</w:t>
      </w:r>
      <w:r w:rsidRPr="00805E2F">
        <w:rPr>
          <w:rFonts w:ascii="Times New Roman" w:hAnsi="Times New Roman"/>
        </w:rPr>
        <w:t xml:space="preserve"> е длъжен:</w:t>
      </w:r>
    </w:p>
    <w:p w14:paraId="0A5A8C4F"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да обработва личните данни само по документирано нареждане на Възложителя;</w:t>
      </w:r>
    </w:p>
    <w:p w14:paraId="4EC55DA2"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4A5ECC4"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да вземе всички необходими мерки съгласно чл. 32 от Регламента, гарантиращи сигурността на обработването на данните;</w:t>
      </w:r>
    </w:p>
    <w:p w14:paraId="6C78D7AB"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 да спазва условията за включване на друг обработващ лични данни;</w:t>
      </w:r>
    </w:p>
    <w:p w14:paraId="72F6AB5C"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C18EC84" w14:textId="05AF608A"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lastRenderedPageBreak/>
        <w:t xml:space="preserve">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w:t>
      </w:r>
      <w:r w:rsidR="008A03B1" w:rsidRPr="00805E2F">
        <w:rPr>
          <w:rFonts w:ascii="Times New Roman" w:hAnsi="Times New Roman"/>
        </w:rPr>
        <w:t>Доставчика</w:t>
      </w:r>
      <w:r w:rsidRPr="00805E2F">
        <w:rPr>
          <w:rFonts w:ascii="Times New Roman" w:hAnsi="Times New Roman"/>
        </w:rPr>
        <w:t xml:space="preserve"> - обработващ лични данни;</w:t>
      </w:r>
    </w:p>
    <w:p w14:paraId="63368D25"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ED1B4C2"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E105B09"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незабавно да уведоми Възложителя, ако счита, че дадено нареждане нарушава Регламента или други разпоредби относно защитата на данни.</w:t>
      </w:r>
    </w:p>
    <w:p w14:paraId="2481129B" w14:textId="7D9E33EC"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В случай, че </w:t>
      </w:r>
      <w:r w:rsidR="008A03B1" w:rsidRPr="00805E2F">
        <w:rPr>
          <w:rFonts w:ascii="Times New Roman" w:hAnsi="Times New Roman"/>
        </w:rPr>
        <w:t>Доставчикът</w:t>
      </w:r>
      <w:r w:rsidRPr="00805E2F">
        <w:rPr>
          <w:rFonts w:ascii="Times New Roman" w:hAnsi="Times New Roman"/>
        </w:rPr>
        <w:t xml:space="preserve">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w:t>
      </w:r>
      <w:r w:rsidR="008A03B1" w:rsidRPr="00805E2F">
        <w:rPr>
          <w:rFonts w:ascii="Times New Roman" w:hAnsi="Times New Roman"/>
        </w:rPr>
        <w:t>Доставчика</w:t>
      </w:r>
      <w:r w:rsidRPr="00805E2F">
        <w:rPr>
          <w:rFonts w:ascii="Times New Roman" w:hAnsi="Times New Roman"/>
        </w:rPr>
        <w:t>,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6B38FD7" w14:textId="77777777" w:rsidR="0093371C" w:rsidRPr="00805E2F" w:rsidRDefault="0093371C" w:rsidP="00914B09">
      <w:pPr>
        <w:widowControl w:val="0"/>
        <w:numPr>
          <w:ilvl w:val="0"/>
          <w:numId w:val="5"/>
        </w:numPr>
        <w:suppressLineNumbers/>
        <w:suppressAutoHyphens/>
        <w:ind w:left="0" w:firstLine="0"/>
        <w:jc w:val="both"/>
        <w:rPr>
          <w:rFonts w:ascii="Times New Roman" w:hAnsi="Times New Roman"/>
          <w:b/>
          <w:bCs/>
        </w:rPr>
      </w:pPr>
      <w:r w:rsidRPr="00805E2F">
        <w:rPr>
          <w:rFonts w:ascii="Times New Roman" w:hAnsi="Times New Roman"/>
          <w:b/>
          <w:bCs/>
        </w:rPr>
        <w:t>АНТИКОРУПЦИОННА КЛАУЗА</w:t>
      </w:r>
    </w:p>
    <w:p w14:paraId="31A1E22E"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805E2F">
        <w:rPr>
          <w:rFonts w:ascii="Times New Roman" w:hAnsi="Times New Roman"/>
        </w:rPr>
        <w:t>Сапен</w:t>
      </w:r>
      <w:proofErr w:type="spellEnd"/>
      <w:r w:rsidRPr="00805E2F">
        <w:rPr>
          <w:rFonts w:ascii="Times New Roman" w:hAnsi="Times New Roman"/>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2A6EC598" w14:textId="77777777"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Страните се задължават да внедрят и изпълняват всички необходими и разумни политики и мерки с цел предотвратяване на корупция. </w:t>
      </w:r>
    </w:p>
    <w:p w14:paraId="769F2B9C" w14:textId="695C9BE6" w:rsidR="0093371C" w:rsidRPr="00805E2F" w:rsidRDefault="008A03B1"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w:t>
      </w:r>
      <w:r w:rsidR="0093371C" w:rsidRPr="00805E2F">
        <w:rPr>
          <w:rFonts w:ascii="Times New Roman" w:hAnsi="Times New Roman"/>
        </w:rPr>
        <w:t xml:space="preserve">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5359063E" w14:textId="3F7F8877" w:rsidR="0093371C" w:rsidRPr="00805E2F" w:rsidRDefault="008A03B1"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Доставчикът</w:t>
      </w:r>
      <w:r w:rsidR="0093371C" w:rsidRPr="00805E2F">
        <w:rPr>
          <w:rFonts w:ascii="Times New Roman" w:hAnsi="Times New Roman"/>
        </w:rPr>
        <w:t xml:space="preserve"> приема да уведомява Възложителя за всяко нарушаване на условие от този член в разумен срок.   </w:t>
      </w:r>
    </w:p>
    <w:p w14:paraId="19515B0F" w14:textId="5351A9FA"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В случай че Възложителят уведоми </w:t>
      </w:r>
      <w:r w:rsidR="008A03B1" w:rsidRPr="00805E2F">
        <w:rPr>
          <w:rFonts w:ascii="Times New Roman" w:hAnsi="Times New Roman"/>
        </w:rPr>
        <w:t>Доставчикът</w:t>
      </w:r>
      <w:r w:rsidRPr="00805E2F">
        <w:rPr>
          <w:rFonts w:ascii="Times New Roman" w:hAnsi="Times New Roman"/>
        </w:rPr>
        <w:t xml:space="preserve">, че има основателни причини да счита, че </w:t>
      </w:r>
      <w:r w:rsidR="008A03B1" w:rsidRPr="00805E2F">
        <w:rPr>
          <w:rFonts w:ascii="Times New Roman" w:hAnsi="Times New Roman"/>
        </w:rPr>
        <w:t>Доставчикът</w:t>
      </w:r>
      <w:r w:rsidRPr="00805E2F">
        <w:rPr>
          <w:rFonts w:ascii="Times New Roman" w:hAnsi="Times New Roman"/>
        </w:rPr>
        <w:t xml:space="preserve"> е нарушил условие от този раздел:   </w:t>
      </w:r>
    </w:p>
    <w:p w14:paraId="611EFC74" w14:textId="3F60EF61"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w:t>
      </w:r>
      <w:r w:rsidR="008A03B1" w:rsidRPr="00805E2F">
        <w:rPr>
          <w:rFonts w:ascii="Times New Roman" w:hAnsi="Times New Roman"/>
        </w:rPr>
        <w:t>Доставчикът</w:t>
      </w:r>
      <w:r w:rsidRPr="00805E2F">
        <w:rPr>
          <w:rFonts w:ascii="Times New Roman" w:hAnsi="Times New Roman"/>
        </w:rPr>
        <w:t xml:space="preserve"> за такова спиране; </w:t>
      </w:r>
    </w:p>
    <w:p w14:paraId="7CC7DC35" w14:textId="27B1010B" w:rsidR="0093371C" w:rsidRPr="00805E2F" w:rsidRDefault="008A03B1"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Доставчикът</w:t>
      </w:r>
      <w:r w:rsidR="0093371C" w:rsidRPr="00805E2F">
        <w:rPr>
          <w:rFonts w:ascii="Times New Roman" w:hAnsi="Times New Roman"/>
        </w:rPr>
        <w:t xml:space="preserve">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w:t>
      </w:r>
      <w:r w:rsidR="0093371C" w:rsidRPr="00805E2F">
        <w:rPr>
          <w:rFonts w:ascii="Times New Roman" w:hAnsi="Times New Roman"/>
        </w:rPr>
        <w:lastRenderedPageBreak/>
        <w:t xml:space="preserve">поведение. </w:t>
      </w:r>
    </w:p>
    <w:p w14:paraId="1A57D6F1" w14:textId="2D2A0D9B" w:rsidR="0093371C" w:rsidRPr="00805E2F" w:rsidRDefault="0093371C" w:rsidP="00914B09">
      <w:pPr>
        <w:widowControl w:val="0"/>
        <w:numPr>
          <w:ilvl w:val="1"/>
          <w:numId w:val="5"/>
        </w:numPr>
        <w:suppressLineNumbers/>
        <w:tabs>
          <w:tab w:val="left" w:pos="993"/>
        </w:tabs>
        <w:suppressAutoHyphens/>
        <w:ind w:left="0" w:firstLine="0"/>
        <w:jc w:val="both"/>
        <w:rPr>
          <w:rFonts w:ascii="Times New Roman" w:hAnsi="Times New Roman"/>
        </w:rPr>
      </w:pPr>
      <w:r w:rsidRPr="00805E2F">
        <w:rPr>
          <w:rFonts w:ascii="Times New Roman" w:hAnsi="Times New Roman"/>
        </w:rPr>
        <w:t xml:space="preserve">Ако </w:t>
      </w:r>
      <w:r w:rsidR="008A03B1" w:rsidRPr="00805E2F">
        <w:rPr>
          <w:rFonts w:ascii="Times New Roman" w:hAnsi="Times New Roman"/>
        </w:rPr>
        <w:t>Доставчикът</w:t>
      </w:r>
      <w:r w:rsidRPr="00805E2F">
        <w:rPr>
          <w:rFonts w:ascii="Times New Roman" w:hAnsi="Times New Roman"/>
        </w:rPr>
        <w:t xml:space="preserve"> наруши някое условие на настоящия раздел: </w:t>
      </w:r>
    </w:p>
    <w:p w14:paraId="36DD8E6E" w14:textId="77777777" w:rsidR="0093371C" w:rsidRPr="00805E2F"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rPr>
      </w:pPr>
      <w:r w:rsidRPr="00805E2F">
        <w:rPr>
          <w:rFonts w:ascii="Times New Roman" w:hAnsi="Times New Roman"/>
        </w:rPr>
        <w:t xml:space="preserve">Възложителят може незабавно да прекрати този Договор без предизвестие и без да има каквито и да било задължения. </w:t>
      </w:r>
    </w:p>
    <w:p w14:paraId="18ACC267" w14:textId="61EA23AC" w:rsidR="00994143" w:rsidRPr="00805E2F" w:rsidRDefault="008A03B1" w:rsidP="00914B09">
      <w:pPr>
        <w:widowControl w:val="0"/>
        <w:numPr>
          <w:ilvl w:val="2"/>
          <w:numId w:val="5"/>
        </w:numPr>
        <w:suppressLineNumbers/>
        <w:tabs>
          <w:tab w:val="left" w:pos="1134"/>
          <w:tab w:val="num" w:pos="2160"/>
        </w:tabs>
        <w:suppressAutoHyphens/>
        <w:ind w:left="0" w:firstLine="0"/>
        <w:jc w:val="both"/>
        <w:rPr>
          <w:rFonts w:ascii="Times New Roman" w:eastAsia="Times New Roman" w:hAnsi="Times New Roman"/>
          <w:b/>
          <w:bCs/>
          <w:lang w:eastAsia="x-none"/>
        </w:rPr>
        <w:sectPr w:rsidR="00994143" w:rsidRPr="00805E2F" w:rsidSect="00823096">
          <w:pgSz w:w="11909" w:h="16834" w:code="9"/>
          <w:pgMar w:top="1276" w:right="1440" w:bottom="1135" w:left="1440" w:header="709" w:footer="658" w:gutter="0"/>
          <w:cols w:space="708"/>
        </w:sectPr>
      </w:pPr>
      <w:r w:rsidRPr="00805E2F">
        <w:rPr>
          <w:rFonts w:ascii="Times New Roman" w:hAnsi="Times New Roman"/>
        </w:rPr>
        <w:t>Доставчикът</w:t>
      </w:r>
      <w:r w:rsidR="0093371C" w:rsidRPr="00805E2F">
        <w:rPr>
          <w:rFonts w:ascii="Times New Roman" w:hAnsi="Times New Roman"/>
        </w:rPr>
        <w:t xml:space="preserve">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w:t>
      </w:r>
      <w:r w:rsidR="009336E4">
        <w:rPr>
          <w:rFonts w:ascii="Times New Roman" w:hAnsi="Times New Roman"/>
        </w:rPr>
        <w:t>е.</w:t>
      </w:r>
    </w:p>
    <w:p w14:paraId="39236FAB" w14:textId="73044E3C" w:rsidR="002A3C54" w:rsidRPr="009336E4" w:rsidRDefault="002A3C54" w:rsidP="00914B09">
      <w:pPr>
        <w:widowControl w:val="0"/>
        <w:suppressLineNumbers/>
        <w:suppressAutoHyphens/>
        <w:jc w:val="both"/>
        <w:rPr>
          <w:rFonts w:ascii="Times New Roman" w:eastAsia="Times New Roman" w:hAnsi="Times New Roman"/>
        </w:rPr>
      </w:pPr>
    </w:p>
    <w:sectPr w:rsidR="002A3C54" w:rsidRPr="009336E4" w:rsidSect="006B712B">
      <w:headerReference w:type="default" r:id="rId18"/>
      <w:footerReference w:type="default" r:id="rId19"/>
      <w:headerReference w:type="first" r:id="rId20"/>
      <w:footerReference w:type="first" r:id="rId21"/>
      <w:endnotePr>
        <w:numFmt w:val="decimal"/>
      </w:endnotePr>
      <w:pgSz w:w="11905" w:h="16837" w:code="9"/>
      <w:pgMar w:top="851" w:right="680" w:bottom="680" w:left="1259"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1C1DC" w14:textId="77777777" w:rsidR="00A20C40" w:rsidRDefault="00A20C40" w:rsidP="00C646EF">
      <w:r>
        <w:separator/>
      </w:r>
    </w:p>
  </w:endnote>
  <w:endnote w:type="continuationSeparator" w:id="0">
    <w:p w14:paraId="65E5C1CE" w14:textId="77777777" w:rsidR="00A20C40" w:rsidRDefault="00A20C40" w:rsidP="00C646EF">
      <w:r>
        <w:continuationSeparator/>
      </w:r>
    </w:p>
  </w:endnote>
  <w:endnote w:type="continuationNotice" w:id="1">
    <w:p w14:paraId="17961B62" w14:textId="77777777" w:rsidR="00A20C40" w:rsidRDefault="00A20C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Monotype Sorts">
    <w:altName w:val="Courier New"/>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barU">
    <w:altName w:val="Courier New"/>
    <w:charset w:val="00"/>
    <w:family w:val="auto"/>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CEC1D" w14:textId="77777777" w:rsidR="00CA04DF" w:rsidRDefault="00CA04DF">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2705156"/>
      <w:docPartObj>
        <w:docPartGallery w:val="Page Numbers (Bottom of Page)"/>
        <w:docPartUnique/>
      </w:docPartObj>
    </w:sdtPr>
    <w:sdtEndPr>
      <w:rPr>
        <w:noProof/>
      </w:rPr>
    </w:sdtEndPr>
    <w:sdtContent>
      <w:p w14:paraId="316198D1" w14:textId="04986826" w:rsidR="00CA04DF" w:rsidRDefault="00CA04DF">
        <w:pPr>
          <w:pStyle w:val="Footer"/>
          <w:jc w:val="right"/>
        </w:pPr>
        <w:r w:rsidRPr="002E1A9C">
          <w:rPr>
            <w:rFonts w:ascii="Bookman Old Style" w:hAnsi="Bookman Old Style"/>
            <w:sz w:val="18"/>
            <w:szCs w:val="18"/>
          </w:rPr>
          <w:fldChar w:fldCharType="begin"/>
        </w:r>
        <w:r w:rsidRPr="002E1A9C">
          <w:rPr>
            <w:rFonts w:ascii="Bookman Old Style" w:hAnsi="Bookman Old Style"/>
            <w:sz w:val="18"/>
            <w:szCs w:val="18"/>
          </w:rPr>
          <w:instrText xml:space="preserve"> PAGE   \* MERGEFORMAT </w:instrText>
        </w:r>
        <w:r w:rsidRPr="002E1A9C">
          <w:rPr>
            <w:rFonts w:ascii="Bookman Old Style" w:hAnsi="Bookman Old Style"/>
            <w:sz w:val="18"/>
            <w:szCs w:val="18"/>
          </w:rPr>
          <w:fldChar w:fldCharType="separate"/>
        </w:r>
        <w:r>
          <w:rPr>
            <w:rFonts w:ascii="Bookman Old Style" w:hAnsi="Bookman Old Style"/>
            <w:noProof/>
            <w:sz w:val="18"/>
            <w:szCs w:val="18"/>
          </w:rPr>
          <w:t>22</w:t>
        </w:r>
        <w:r w:rsidRPr="002E1A9C">
          <w:rPr>
            <w:rFonts w:ascii="Bookman Old Style" w:hAnsi="Bookman Old Style"/>
            <w:noProof/>
            <w:sz w:val="18"/>
            <w:szCs w:val="18"/>
          </w:rPr>
          <w:fldChar w:fldCharType="end"/>
        </w:r>
      </w:p>
    </w:sdtContent>
  </w:sdt>
  <w:p w14:paraId="6FE2E8FF" w14:textId="77777777" w:rsidR="00CA04DF" w:rsidRDefault="00CA04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604E0" w14:textId="77777777" w:rsidR="00CA04DF" w:rsidRDefault="00CA04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0AD6" w14:textId="77777777" w:rsidR="00CA04DF" w:rsidRPr="009B709A" w:rsidRDefault="00CA04DF" w:rsidP="006B712B">
    <w:pPr>
      <w:pStyle w:val="Footer"/>
      <w:tabs>
        <w:tab w:val="clear" w:pos="4536"/>
        <w:tab w:val="clear" w:pos="9072"/>
        <w:tab w:val="left" w:pos="4290"/>
        <w:tab w:val="left" w:pos="6120"/>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CA04DF" w:rsidRPr="002041EC" w14:paraId="499AE3E7" w14:textId="77777777">
      <w:trPr>
        <w:trHeight w:val="376"/>
        <w:jc w:val="center"/>
      </w:trPr>
      <w:tc>
        <w:tcPr>
          <w:tcW w:w="9538" w:type="dxa"/>
          <w:vAlign w:val="center"/>
        </w:tcPr>
        <w:p w14:paraId="7AF686DA" w14:textId="77777777" w:rsidR="00CA04DF" w:rsidRPr="002041EC" w:rsidRDefault="00CA04DF" w:rsidP="006B712B">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5EA0604A" w14:textId="77777777" w:rsidR="00CA04DF" w:rsidRPr="002041EC" w:rsidRDefault="00CA04DF" w:rsidP="006B712B">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5625F9C5" w14:textId="77777777" w:rsidR="00CA04DF" w:rsidRDefault="00CA04DF" w:rsidP="006B712B">
    <w:pPr>
      <w:pStyle w:val="Footer"/>
    </w:pPr>
  </w:p>
  <w:p w14:paraId="09EBE724" w14:textId="77777777" w:rsidR="00CA04DF" w:rsidRPr="006301E9" w:rsidRDefault="00CA04DF" w:rsidP="006B712B">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10D8" w14:textId="77777777" w:rsidR="00A20C40" w:rsidRDefault="00A20C40" w:rsidP="00C646EF">
      <w:r>
        <w:separator/>
      </w:r>
    </w:p>
  </w:footnote>
  <w:footnote w:type="continuationSeparator" w:id="0">
    <w:p w14:paraId="4EC6A619" w14:textId="77777777" w:rsidR="00A20C40" w:rsidRDefault="00A20C40" w:rsidP="00C646EF">
      <w:r>
        <w:continuationSeparator/>
      </w:r>
    </w:p>
  </w:footnote>
  <w:footnote w:type="continuationNotice" w:id="1">
    <w:p w14:paraId="43817B14" w14:textId="77777777" w:rsidR="00A20C40" w:rsidRDefault="00A20C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1823A" w14:textId="77777777" w:rsidR="00CA04DF" w:rsidRDefault="00CA04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0D052" w14:textId="77777777" w:rsidR="00CA04DF" w:rsidRDefault="00CA04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73854" w14:textId="77777777" w:rsidR="00CA04DF" w:rsidRDefault="00CA04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4562" w14:textId="77777777" w:rsidR="00CA04DF" w:rsidRPr="00D90D67" w:rsidRDefault="00CA04DF">
    <w:pPr>
      <w:pStyle w:val="Header"/>
      <w:rPr>
        <w:rFonts w:ascii="Times New Roma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A42D" w14:textId="77777777" w:rsidR="00CA04DF" w:rsidRDefault="00CA04DF">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CA04DF" w:rsidRPr="00E53C49" w14:paraId="6AC0FF3B" w14:textId="77777777" w:rsidTr="006B712B">
      <w:tc>
        <w:tcPr>
          <w:tcW w:w="2732" w:type="dxa"/>
          <w:vMerge w:val="restart"/>
          <w:vAlign w:val="center"/>
        </w:tcPr>
        <w:p w14:paraId="44632D76" w14:textId="094AA0AC" w:rsidR="00CA04DF" w:rsidRPr="00E53C49" w:rsidRDefault="00CA04DF" w:rsidP="006B712B">
          <w:pPr>
            <w:pStyle w:val="Header"/>
            <w:ind w:right="35"/>
            <w:jc w:val="center"/>
            <w:rPr>
              <w:rFonts w:ascii="Arial" w:hAnsi="Arial" w:cs="Arial"/>
              <w:b/>
            </w:rPr>
          </w:pPr>
          <w:r>
            <w:rPr>
              <w:rFonts w:ascii="Arial" w:hAnsi="Arial" w:cs="Arial"/>
              <w:b/>
              <w:noProof/>
            </w:rPr>
            <w:drawing>
              <wp:anchor distT="0" distB="0" distL="114300" distR="114300" simplePos="0" relativeHeight="251660800" behindDoc="0" locked="0" layoutInCell="1" allowOverlap="1" wp14:anchorId="0D0796D1" wp14:editId="373F0FB7">
                <wp:simplePos x="0" y="0"/>
                <wp:positionH relativeFrom="column">
                  <wp:posOffset>98425</wp:posOffset>
                </wp:positionH>
                <wp:positionV relativeFrom="paragraph">
                  <wp:posOffset>104775</wp:posOffset>
                </wp:positionV>
                <wp:extent cx="1371600" cy="561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2BD3DCEA" w14:textId="77777777" w:rsidR="00CA04DF" w:rsidRPr="00E53C49" w:rsidRDefault="00CA04DF" w:rsidP="006B712B">
          <w:pPr>
            <w:pStyle w:val="Header"/>
            <w:spacing w:before="120"/>
            <w:jc w:val="center"/>
            <w:rPr>
              <w:rFonts w:ascii="Arial" w:hAnsi="Arial" w:cs="Arial"/>
              <w:b/>
            </w:rPr>
          </w:pPr>
          <w:r>
            <w:rPr>
              <w:rFonts w:ascii="Arial" w:hAnsi="Arial" w:cs="Arial"/>
              <w:b/>
            </w:rPr>
            <w:t>Документ по околна среда</w:t>
          </w:r>
        </w:p>
        <w:p w14:paraId="79CEB6B3" w14:textId="77777777" w:rsidR="00CA04DF" w:rsidRPr="00E53C49" w:rsidRDefault="00CA04DF" w:rsidP="006B712B">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0A43EBFD" w14:textId="77777777" w:rsidR="00CA04DF" w:rsidRPr="00F004AB" w:rsidRDefault="00CA04DF" w:rsidP="006B712B">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CA04DF" w:rsidRPr="00E53C49" w14:paraId="58D63F1A" w14:textId="77777777" w:rsidTr="006B712B">
      <w:trPr>
        <w:trHeight w:val="193"/>
      </w:trPr>
      <w:tc>
        <w:tcPr>
          <w:tcW w:w="2732" w:type="dxa"/>
          <w:vMerge/>
          <w:vAlign w:val="center"/>
        </w:tcPr>
        <w:p w14:paraId="090C6EBA" w14:textId="77777777" w:rsidR="00CA04DF" w:rsidRPr="00E53C49" w:rsidRDefault="00CA04DF" w:rsidP="006B712B">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3D008573" w14:textId="77777777" w:rsidR="00CA04DF" w:rsidRPr="00CA75C3" w:rsidRDefault="00CA04DF" w:rsidP="006B712B">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580C693D" w14:textId="77777777" w:rsidR="00CA04DF" w:rsidRPr="00E53C49" w:rsidRDefault="00CA04DF" w:rsidP="006B712B">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6F2E288B" w14:textId="77777777" w:rsidR="00CA04DF" w:rsidRPr="00B128B2" w:rsidRDefault="00CA04DF" w:rsidP="006B712B">
          <w:pPr>
            <w:pStyle w:val="Footer"/>
            <w:jc w:val="center"/>
            <w:rPr>
              <w:rFonts w:ascii="Arial" w:hAnsi="Arial" w:cs="Arial"/>
              <w:sz w:val="18"/>
              <w:szCs w:val="18"/>
            </w:rPr>
          </w:pPr>
          <w:r>
            <w:rPr>
              <w:rFonts w:ascii="Arial" w:hAnsi="Arial" w:cs="Arial"/>
              <w:sz w:val="18"/>
              <w:szCs w:val="18"/>
            </w:rPr>
            <w:t>07.11.2015</w:t>
          </w:r>
        </w:p>
      </w:tc>
    </w:tr>
    <w:tr w:rsidR="00CA04DF" w:rsidRPr="00E53C49" w14:paraId="6455B314" w14:textId="77777777" w:rsidTr="006B712B">
      <w:trPr>
        <w:trHeight w:val="193"/>
      </w:trPr>
      <w:tc>
        <w:tcPr>
          <w:tcW w:w="2732" w:type="dxa"/>
          <w:vMerge/>
          <w:tcBorders>
            <w:bottom w:val="single" w:sz="6" w:space="0" w:color="auto"/>
          </w:tcBorders>
          <w:vAlign w:val="center"/>
        </w:tcPr>
        <w:p w14:paraId="2E3FA3C9" w14:textId="77777777" w:rsidR="00CA04DF" w:rsidRPr="00E53C49" w:rsidRDefault="00CA04DF" w:rsidP="006B712B">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5A7B199B" w14:textId="77777777" w:rsidR="00CA04DF" w:rsidRPr="00E53C49" w:rsidRDefault="00CA04DF" w:rsidP="006B712B">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3F922301" w14:textId="77777777" w:rsidR="00CA04DF" w:rsidRPr="00E53C49" w:rsidRDefault="00CA04DF" w:rsidP="006B712B">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46C3FEAD" w14:textId="77777777" w:rsidR="00CA04DF" w:rsidRDefault="00CA04DF" w:rsidP="006B712B">
    <w:pPr>
      <w:pStyle w:val="Header"/>
      <w:jc w:val="right"/>
    </w:pPr>
  </w:p>
  <w:p w14:paraId="680E08B7" w14:textId="77777777" w:rsidR="00CA04DF" w:rsidRDefault="00CA0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F01E798C"/>
    <w:name w:val="WW8Num9"/>
    <w:lvl w:ilvl="0">
      <w:start w:val="1"/>
      <w:numFmt w:val="decimal"/>
      <w:lvlText w:val="%1."/>
      <w:lvlJc w:val="left"/>
      <w:pPr>
        <w:tabs>
          <w:tab w:val="num" w:pos="720"/>
        </w:tabs>
        <w:ind w:left="720" w:hanging="720"/>
      </w:pPr>
      <w:rPr>
        <w:rFonts w:ascii="Verdana" w:hAnsi="Verdana" w:cs="Times New Roman"/>
        <w:b w:val="0"/>
        <w:i w:val="0"/>
        <w:sz w:val="20"/>
        <w:szCs w:val="20"/>
      </w:rPr>
    </w:lvl>
    <w:lvl w:ilvl="1">
      <w:start w:val="1"/>
      <w:numFmt w:val="decimal"/>
      <w:lvlText w:val="%1.%2."/>
      <w:lvlJc w:val="left"/>
      <w:pPr>
        <w:tabs>
          <w:tab w:val="num" w:pos="720"/>
        </w:tabs>
        <w:ind w:left="720" w:hanging="720"/>
      </w:pPr>
      <w:rPr>
        <w:rFonts w:ascii="Verdana" w:hAnsi="Verdana" w:cs="Times New Roman"/>
        <w:b w:val="0"/>
        <w:i w:val="0"/>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2" w15:restartNumberingAfterBreak="0">
    <w:nsid w:val="052333C0"/>
    <w:multiLevelType w:val="multilevel"/>
    <w:tmpl w:val="A8C40D38"/>
    <w:styleLink w:val="ImportedStyle101"/>
    <w:lvl w:ilvl="0">
      <w:start w:val="1"/>
      <w:numFmt w:val="decimal"/>
      <w:pStyle w:val="stily"/>
      <w:suff w:val="space"/>
      <w:lvlText w:val="%1."/>
      <w:lvlJc w:val="left"/>
      <w:pPr>
        <w:ind w:left="113" w:firstLine="114"/>
      </w:pPr>
      <w:rPr>
        <w:rFonts w:hint="default"/>
      </w:rPr>
    </w:lvl>
    <w:lvl w:ilvl="1">
      <w:start w:val="1"/>
      <w:numFmt w:val="decimal"/>
      <w:lvlText w:val="%1.%2."/>
      <w:lvlJc w:val="left"/>
      <w:pPr>
        <w:tabs>
          <w:tab w:val="num" w:pos="851"/>
        </w:tabs>
        <w:ind w:left="340" w:firstLine="114"/>
      </w:pPr>
      <w:rPr>
        <w:rFonts w:hint="default"/>
      </w:rPr>
    </w:lvl>
    <w:lvl w:ilvl="2">
      <w:start w:val="1"/>
      <w:numFmt w:val="decimal"/>
      <w:lvlText w:val="%1.%2.%3."/>
      <w:lvlJc w:val="left"/>
      <w:pPr>
        <w:tabs>
          <w:tab w:val="num" w:pos="1078"/>
        </w:tabs>
        <w:ind w:left="567" w:firstLine="114"/>
      </w:pPr>
      <w:rPr>
        <w:rFonts w:hint="default"/>
      </w:rPr>
    </w:lvl>
    <w:lvl w:ilvl="3">
      <w:start w:val="1"/>
      <w:numFmt w:val="decimal"/>
      <w:lvlText w:val="%1.%2.%3.%4."/>
      <w:lvlJc w:val="left"/>
      <w:pPr>
        <w:tabs>
          <w:tab w:val="num" w:pos="1305"/>
        </w:tabs>
        <w:ind w:left="794" w:firstLine="114"/>
      </w:pPr>
      <w:rPr>
        <w:rFonts w:hint="default"/>
      </w:rPr>
    </w:lvl>
    <w:lvl w:ilvl="4">
      <w:start w:val="1"/>
      <w:numFmt w:val="decimal"/>
      <w:lvlText w:val="%1.%2.%3.%4.%5."/>
      <w:lvlJc w:val="left"/>
      <w:pPr>
        <w:tabs>
          <w:tab w:val="num" w:pos="1532"/>
        </w:tabs>
        <w:ind w:left="1021" w:firstLine="114"/>
      </w:pPr>
      <w:rPr>
        <w:rFonts w:hint="default"/>
      </w:rPr>
    </w:lvl>
    <w:lvl w:ilvl="5">
      <w:start w:val="1"/>
      <w:numFmt w:val="decimal"/>
      <w:lvlText w:val="%1.%2.%3.%4.%5.%6."/>
      <w:lvlJc w:val="left"/>
      <w:pPr>
        <w:tabs>
          <w:tab w:val="num" w:pos="1759"/>
        </w:tabs>
        <w:ind w:left="1248" w:firstLine="114"/>
      </w:pPr>
      <w:rPr>
        <w:rFonts w:hint="default"/>
      </w:rPr>
    </w:lvl>
    <w:lvl w:ilvl="6">
      <w:start w:val="1"/>
      <w:numFmt w:val="decimal"/>
      <w:lvlText w:val="%1.%2.%3.%4.%5.%6.%7."/>
      <w:lvlJc w:val="left"/>
      <w:pPr>
        <w:tabs>
          <w:tab w:val="num" w:pos="1986"/>
        </w:tabs>
        <w:ind w:left="1475" w:firstLine="114"/>
      </w:pPr>
      <w:rPr>
        <w:rFonts w:hint="default"/>
      </w:rPr>
    </w:lvl>
    <w:lvl w:ilvl="7">
      <w:start w:val="1"/>
      <w:numFmt w:val="decimal"/>
      <w:lvlText w:val="%1.%2.%3.%4.%5.%6.%7.%8."/>
      <w:lvlJc w:val="left"/>
      <w:pPr>
        <w:tabs>
          <w:tab w:val="num" w:pos="2213"/>
        </w:tabs>
        <w:ind w:left="1702" w:firstLine="114"/>
      </w:pPr>
      <w:rPr>
        <w:rFonts w:hint="default"/>
      </w:rPr>
    </w:lvl>
    <w:lvl w:ilvl="8">
      <w:start w:val="1"/>
      <w:numFmt w:val="decimal"/>
      <w:lvlText w:val="%1.%2.%3.%4.%5.%6.%7.%8.%9."/>
      <w:lvlJc w:val="left"/>
      <w:pPr>
        <w:tabs>
          <w:tab w:val="num" w:pos="2440"/>
        </w:tabs>
        <w:ind w:left="1929" w:firstLine="114"/>
      </w:pPr>
      <w:rPr>
        <w:rFonts w:hint="default"/>
      </w:rPr>
    </w:lvl>
  </w:abstractNum>
  <w:abstractNum w:abstractNumId="3" w15:restartNumberingAfterBreak="0">
    <w:nsid w:val="067A27C4"/>
    <w:multiLevelType w:val="hybridMultilevel"/>
    <w:tmpl w:val="759431D8"/>
    <w:lvl w:ilvl="0" w:tplc="F2A065BC">
      <w:start w:val="1"/>
      <w:numFmt w:val="decimal"/>
      <w:lvlText w:val="%1."/>
      <w:lvlJc w:val="left"/>
      <w:pPr>
        <w:ind w:left="720" w:hanging="360"/>
      </w:pPr>
      <w:rPr>
        <w:rFonts w:hint="default"/>
        <w:b/>
      </w:rPr>
    </w:lvl>
    <w:lvl w:ilvl="1" w:tplc="62188E20">
      <w:start w:val="1"/>
      <w:numFmt w:val="decimal"/>
      <w:lvlText w:val="1.%2."/>
      <w:lvlJc w:val="left"/>
      <w:pPr>
        <w:ind w:left="1440" w:hanging="360"/>
      </w:pPr>
      <w:rPr>
        <w:rFonts w:hint="default"/>
        <w:b/>
        <w:i w:val="0"/>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7822BDE"/>
    <w:multiLevelType w:val="multilevel"/>
    <w:tmpl w:val="891A1CCA"/>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ascii="Times New Roman" w:hAnsi="Times New Roman" w:cs="Times New Roman" w:hint="default"/>
        <w:b/>
        <w:sz w:val="22"/>
        <w:szCs w:val="22"/>
      </w:rPr>
    </w:lvl>
    <w:lvl w:ilvl="2">
      <w:start w:val="1"/>
      <w:numFmt w:val="decimal"/>
      <w:isLgl/>
      <w:lvlText w:val="%1.%2.%3."/>
      <w:lvlJc w:val="left"/>
      <w:pPr>
        <w:ind w:left="2175" w:hanging="1080"/>
      </w:pPr>
      <w:rPr>
        <w:rFonts w:ascii="Times New Roman" w:hAnsi="Times New Roman" w:cs="Times New Roman" w:hint="default"/>
        <w:b/>
        <w:sz w:val="22"/>
        <w:szCs w:val="22"/>
      </w:rPr>
    </w:lvl>
    <w:lvl w:ilvl="3">
      <w:start w:val="1"/>
      <w:numFmt w:val="decimal"/>
      <w:isLgl/>
      <w:lvlText w:val="%1.%2.%3.%4."/>
      <w:lvlJc w:val="left"/>
      <w:pPr>
        <w:ind w:left="2535" w:hanging="1080"/>
      </w:pPr>
      <w:rPr>
        <w:rFonts w:hint="default"/>
      </w:rPr>
    </w:lvl>
    <w:lvl w:ilvl="4">
      <w:start w:val="1"/>
      <w:numFmt w:val="decimal"/>
      <w:isLgl/>
      <w:lvlText w:val="%1.%2.%3.%4.%5."/>
      <w:lvlJc w:val="left"/>
      <w:pPr>
        <w:ind w:left="3255" w:hanging="1440"/>
      </w:pPr>
      <w:rPr>
        <w:rFonts w:hint="default"/>
      </w:rPr>
    </w:lvl>
    <w:lvl w:ilvl="5">
      <w:start w:val="1"/>
      <w:numFmt w:val="decimal"/>
      <w:isLgl/>
      <w:lvlText w:val="%1.%2.%3.%4.%5.%6."/>
      <w:lvlJc w:val="left"/>
      <w:pPr>
        <w:ind w:left="3975" w:hanging="1800"/>
      </w:pPr>
      <w:rPr>
        <w:rFonts w:hint="default"/>
      </w:rPr>
    </w:lvl>
    <w:lvl w:ilvl="6">
      <w:start w:val="1"/>
      <w:numFmt w:val="decimal"/>
      <w:isLgl/>
      <w:lvlText w:val="%1.%2.%3.%4.%5.%6.%7."/>
      <w:lvlJc w:val="left"/>
      <w:pPr>
        <w:ind w:left="4695" w:hanging="2160"/>
      </w:pPr>
      <w:rPr>
        <w:rFonts w:hint="default"/>
      </w:rPr>
    </w:lvl>
    <w:lvl w:ilvl="7">
      <w:start w:val="1"/>
      <w:numFmt w:val="decimal"/>
      <w:isLgl/>
      <w:lvlText w:val="%1.%2.%3.%4.%5.%6.%7.%8."/>
      <w:lvlJc w:val="left"/>
      <w:pPr>
        <w:ind w:left="5055" w:hanging="2160"/>
      </w:pPr>
      <w:rPr>
        <w:rFonts w:hint="default"/>
      </w:rPr>
    </w:lvl>
    <w:lvl w:ilvl="8">
      <w:start w:val="1"/>
      <w:numFmt w:val="decimal"/>
      <w:isLgl/>
      <w:lvlText w:val="%1.%2.%3.%4.%5.%6.%7.%8.%9."/>
      <w:lvlJc w:val="left"/>
      <w:pPr>
        <w:ind w:left="5775" w:hanging="2520"/>
      </w:pPr>
      <w:rPr>
        <w:rFonts w:hint="default"/>
      </w:rPr>
    </w:lvl>
  </w:abstractNum>
  <w:abstractNum w:abstractNumId="5" w15:restartNumberingAfterBreak="0">
    <w:nsid w:val="0F3E7E64"/>
    <w:multiLevelType w:val="multilevel"/>
    <w:tmpl w:val="BB0E819C"/>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2206" w:hanging="504"/>
      </w:pPr>
      <w:rPr>
        <w:rFonts w:ascii="Bookman Old Style" w:hAnsi="Bookman Old Style" w:hint="default"/>
        <w:b/>
        <w:color w:val="auto"/>
        <w:sz w:val="22"/>
        <w:szCs w:val="22"/>
      </w:rPr>
    </w:lvl>
    <w:lvl w:ilvl="3">
      <w:start w:val="1"/>
      <w:numFmt w:val="decimal"/>
      <w:lvlText w:val="%1.%2.%3.%4."/>
      <w:lvlJc w:val="left"/>
      <w:pPr>
        <w:ind w:left="1728" w:hanging="648"/>
      </w:pPr>
      <w:rPr>
        <w:rFonts w:ascii="Bookman Old Style" w:hAnsi="Bookman Old Style" w:hint="default"/>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D1791C"/>
    <w:multiLevelType w:val="multilevel"/>
    <w:tmpl w:val="54ACB3C2"/>
    <w:lvl w:ilvl="0">
      <w:start w:val="1"/>
      <w:numFmt w:val="decimal"/>
      <w:lvlText w:val="%1."/>
      <w:lvlJc w:val="left"/>
      <w:pPr>
        <w:tabs>
          <w:tab w:val="num" w:pos="360"/>
        </w:tabs>
        <w:ind w:left="360" w:hanging="360"/>
      </w:pPr>
      <w:rPr>
        <w:b/>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255024E"/>
    <w:multiLevelType w:val="multilevel"/>
    <w:tmpl w:val="23BEBB5A"/>
    <w:lvl w:ilvl="0">
      <w:start w:val="1"/>
      <w:numFmt w:val="decimal"/>
      <w:lvlText w:val="%1."/>
      <w:lvlJc w:val="left"/>
      <w:pPr>
        <w:ind w:left="1287" w:hanging="360"/>
      </w:pPr>
    </w:lvl>
    <w:lvl w:ilvl="1">
      <w:start w:val="1"/>
      <w:numFmt w:val="decimal"/>
      <w:isLgl/>
      <w:lvlText w:val="%1.%2."/>
      <w:lvlJc w:val="left"/>
      <w:pPr>
        <w:ind w:left="1855" w:hanging="720"/>
      </w:pPr>
      <w:rPr>
        <w:rFonts w:hint="default"/>
        <w:b/>
        <w:sz w:val="20"/>
        <w:szCs w:val="20"/>
      </w:rPr>
    </w:lvl>
    <w:lvl w:ilvl="2">
      <w:start w:val="1"/>
      <w:numFmt w:val="decimal"/>
      <w:isLgl/>
      <w:lvlText w:val="%1.%2.%3."/>
      <w:lvlJc w:val="left"/>
      <w:pPr>
        <w:ind w:left="1647" w:hanging="720"/>
      </w:pPr>
      <w:rPr>
        <w:rFonts w:hint="default"/>
        <w:b/>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8" w15:restartNumberingAfterBreak="0">
    <w:nsid w:val="153019DD"/>
    <w:multiLevelType w:val="hybridMultilevel"/>
    <w:tmpl w:val="7A14EFDE"/>
    <w:lvl w:ilvl="0" w:tplc="9880DA2A">
      <w:start w:val="1"/>
      <w:numFmt w:val="decimal"/>
      <w:lvlText w:val="%1."/>
      <w:lvlJc w:val="left"/>
      <w:pPr>
        <w:tabs>
          <w:tab w:val="num" w:pos="720"/>
        </w:tabs>
        <w:ind w:left="720" w:hanging="360"/>
      </w:pPr>
      <w:rPr>
        <w:b/>
      </w:rPr>
    </w:lvl>
    <w:lvl w:ilvl="1" w:tplc="398E6C4C">
      <w:start w:val="1"/>
      <w:numFmt w:val="lowerLetter"/>
      <w:lvlText w:val="%2."/>
      <w:lvlJc w:val="left"/>
      <w:pPr>
        <w:tabs>
          <w:tab w:val="num" w:pos="1440"/>
        </w:tabs>
        <w:ind w:left="1440" w:hanging="360"/>
      </w:pPr>
    </w:lvl>
    <w:lvl w:ilvl="2" w:tplc="FDAA1D28" w:tentative="1">
      <w:start w:val="1"/>
      <w:numFmt w:val="lowerRoman"/>
      <w:lvlText w:val="%3."/>
      <w:lvlJc w:val="right"/>
      <w:pPr>
        <w:tabs>
          <w:tab w:val="num" w:pos="2160"/>
        </w:tabs>
        <w:ind w:left="2160" w:hanging="180"/>
      </w:pPr>
    </w:lvl>
    <w:lvl w:ilvl="3" w:tplc="0C0432DC" w:tentative="1">
      <w:start w:val="1"/>
      <w:numFmt w:val="decimal"/>
      <w:lvlText w:val="%4."/>
      <w:lvlJc w:val="left"/>
      <w:pPr>
        <w:tabs>
          <w:tab w:val="num" w:pos="2880"/>
        </w:tabs>
        <w:ind w:left="2880" w:hanging="360"/>
      </w:pPr>
    </w:lvl>
    <w:lvl w:ilvl="4" w:tplc="6E146000" w:tentative="1">
      <w:start w:val="1"/>
      <w:numFmt w:val="lowerLetter"/>
      <w:lvlText w:val="%5."/>
      <w:lvlJc w:val="left"/>
      <w:pPr>
        <w:tabs>
          <w:tab w:val="num" w:pos="3600"/>
        </w:tabs>
        <w:ind w:left="3600" w:hanging="360"/>
      </w:pPr>
    </w:lvl>
    <w:lvl w:ilvl="5" w:tplc="382A218E" w:tentative="1">
      <w:start w:val="1"/>
      <w:numFmt w:val="lowerRoman"/>
      <w:lvlText w:val="%6."/>
      <w:lvlJc w:val="right"/>
      <w:pPr>
        <w:tabs>
          <w:tab w:val="num" w:pos="4320"/>
        </w:tabs>
        <w:ind w:left="4320" w:hanging="180"/>
      </w:pPr>
    </w:lvl>
    <w:lvl w:ilvl="6" w:tplc="BFAA609A" w:tentative="1">
      <w:start w:val="1"/>
      <w:numFmt w:val="decimal"/>
      <w:lvlText w:val="%7."/>
      <w:lvlJc w:val="left"/>
      <w:pPr>
        <w:tabs>
          <w:tab w:val="num" w:pos="5040"/>
        </w:tabs>
        <w:ind w:left="5040" w:hanging="360"/>
      </w:pPr>
    </w:lvl>
    <w:lvl w:ilvl="7" w:tplc="7AB284DE" w:tentative="1">
      <w:start w:val="1"/>
      <w:numFmt w:val="lowerLetter"/>
      <w:lvlText w:val="%8."/>
      <w:lvlJc w:val="left"/>
      <w:pPr>
        <w:tabs>
          <w:tab w:val="num" w:pos="5760"/>
        </w:tabs>
        <w:ind w:left="5760" w:hanging="360"/>
      </w:pPr>
    </w:lvl>
    <w:lvl w:ilvl="8" w:tplc="C3FE8BDC" w:tentative="1">
      <w:start w:val="1"/>
      <w:numFmt w:val="lowerRoman"/>
      <w:lvlText w:val="%9."/>
      <w:lvlJc w:val="right"/>
      <w:pPr>
        <w:tabs>
          <w:tab w:val="num" w:pos="6480"/>
        </w:tabs>
        <w:ind w:left="6480" w:hanging="180"/>
      </w:pPr>
    </w:lvl>
  </w:abstractNum>
  <w:abstractNum w:abstractNumId="9" w15:restartNumberingAfterBreak="0">
    <w:nsid w:val="1658522C"/>
    <w:multiLevelType w:val="multilevel"/>
    <w:tmpl w:val="0E7AD6A6"/>
    <w:lvl w:ilvl="0">
      <w:start w:val="1"/>
      <w:numFmt w:val="decimal"/>
      <w:lvlText w:val="%1."/>
      <w:lvlJc w:val="left"/>
      <w:pPr>
        <w:tabs>
          <w:tab w:val="num" w:pos="720"/>
        </w:tabs>
        <w:ind w:left="720" w:hanging="720"/>
      </w:pPr>
      <w:rPr>
        <w:rFonts w:ascii="Times New Roman" w:hAnsi="Times New Roman" w:cs="Times New Roman" w:hint="default"/>
        <w:b/>
        <w:i w:val="0"/>
        <w:sz w:val="24"/>
        <w:szCs w:val="24"/>
      </w:rPr>
    </w:lvl>
    <w:lvl w:ilvl="1">
      <w:start w:val="1"/>
      <w:numFmt w:val="decimal"/>
      <w:lvlText w:val="%1.%2."/>
      <w:lvlJc w:val="left"/>
      <w:pPr>
        <w:tabs>
          <w:tab w:val="num" w:pos="720"/>
        </w:tabs>
        <w:ind w:left="720" w:hanging="720"/>
      </w:pPr>
      <w:rPr>
        <w:rFonts w:ascii="Times New Roman" w:hAnsi="Times New Roman" w:cs="Times New Roman" w:hint="default"/>
        <w:b/>
        <w:i w:val="0"/>
        <w:strike w:val="0"/>
        <w:sz w:val="24"/>
        <w:szCs w:val="24"/>
      </w:rPr>
    </w:lvl>
    <w:lvl w:ilvl="2">
      <w:start w:val="1"/>
      <w:numFmt w:val="decimal"/>
      <w:lvlText w:val="%1.%2.%3"/>
      <w:lvlJc w:val="left"/>
      <w:pPr>
        <w:tabs>
          <w:tab w:val="num" w:pos="720"/>
        </w:tabs>
        <w:ind w:left="720" w:hanging="720"/>
      </w:pPr>
      <w:rPr>
        <w:rFonts w:hint="default"/>
        <w:b/>
        <w:sz w:val="24"/>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6F14704"/>
    <w:multiLevelType w:val="multilevel"/>
    <w:tmpl w:val="AE4894F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C13ACC"/>
    <w:multiLevelType w:val="hybridMultilevel"/>
    <w:tmpl w:val="00F05D98"/>
    <w:lvl w:ilvl="0" w:tplc="BFA21A76">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19">
      <w:start w:val="1"/>
      <w:numFmt w:val="bullet"/>
      <w:lvlText w:val="o"/>
      <w:lvlJc w:val="left"/>
      <w:pPr>
        <w:tabs>
          <w:tab w:val="num" w:pos="2160"/>
        </w:tabs>
        <w:ind w:left="2160" w:hanging="360"/>
      </w:pPr>
      <w:rPr>
        <w:rFonts w:ascii="Courier New" w:hAnsi="Courier New" w:cs="Courier New" w:hint="default"/>
      </w:rPr>
    </w:lvl>
    <w:lvl w:ilvl="2" w:tplc="0409001B">
      <w:start w:val="1"/>
      <w:numFmt w:val="bullet"/>
      <w:lvlText w:val=""/>
      <w:lvlJc w:val="left"/>
      <w:pPr>
        <w:tabs>
          <w:tab w:val="num" w:pos="2880"/>
        </w:tabs>
        <w:ind w:left="2880" w:hanging="360"/>
      </w:pPr>
      <w:rPr>
        <w:rFonts w:ascii="Wingdings" w:hAnsi="Wingdings" w:cs="Times New Roman" w:hint="default"/>
      </w:rPr>
    </w:lvl>
    <w:lvl w:ilvl="3" w:tplc="0409000F">
      <w:start w:val="1"/>
      <w:numFmt w:val="bullet"/>
      <w:lvlText w:val=""/>
      <w:lvlJc w:val="left"/>
      <w:pPr>
        <w:tabs>
          <w:tab w:val="num" w:pos="3600"/>
        </w:tabs>
        <w:ind w:left="3600" w:hanging="360"/>
      </w:pPr>
      <w:rPr>
        <w:rFonts w:ascii="Symbol" w:hAnsi="Symbol" w:cs="Times New Roman" w:hint="default"/>
      </w:rPr>
    </w:lvl>
    <w:lvl w:ilvl="4" w:tplc="04090019">
      <w:start w:val="1"/>
      <w:numFmt w:val="bullet"/>
      <w:lvlText w:val="o"/>
      <w:lvlJc w:val="left"/>
      <w:pPr>
        <w:tabs>
          <w:tab w:val="num" w:pos="4320"/>
        </w:tabs>
        <w:ind w:left="4320" w:hanging="360"/>
      </w:pPr>
      <w:rPr>
        <w:rFonts w:ascii="Courier New" w:hAnsi="Courier New" w:cs="Courier New" w:hint="default"/>
      </w:rPr>
    </w:lvl>
    <w:lvl w:ilvl="5" w:tplc="0409001B">
      <w:start w:val="1"/>
      <w:numFmt w:val="bullet"/>
      <w:lvlText w:val=""/>
      <w:lvlJc w:val="left"/>
      <w:pPr>
        <w:tabs>
          <w:tab w:val="num" w:pos="5040"/>
        </w:tabs>
        <w:ind w:left="5040" w:hanging="360"/>
      </w:pPr>
      <w:rPr>
        <w:rFonts w:ascii="Wingdings" w:hAnsi="Wingdings" w:cs="Times New Roman" w:hint="default"/>
      </w:rPr>
    </w:lvl>
    <w:lvl w:ilvl="6" w:tplc="0409000F">
      <w:start w:val="1"/>
      <w:numFmt w:val="bullet"/>
      <w:lvlText w:val=""/>
      <w:lvlJc w:val="left"/>
      <w:pPr>
        <w:tabs>
          <w:tab w:val="num" w:pos="5760"/>
        </w:tabs>
        <w:ind w:left="5760" w:hanging="360"/>
      </w:pPr>
      <w:rPr>
        <w:rFonts w:ascii="Symbol" w:hAnsi="Symbol" w:cs="Times New Roman" w:hint="default"/>
      </w:rPr>
    </w:lvl>
    <w:lvl w:ilvl="7" w:tplc="04090019">
      <w:start w:val="1"/>
      <w:numFmt w:val="bullet"/>
      <w:lvlText w:val="o"/>
      <w:lvlJc w:val="left"/>
      <w:pPr>
        <w:tabs>
          <w:tab w:val="num" w:pos="6480"/>
        </w:tabs>
        <w:ind w:left="6480" w:hanging="360"/>
      </w:pPr>
      <w:rPr>
        <w:rFonts w:ascii="Courier New" w:hAnsi="Courier New" w:cs="Courier New" w:hint="default"/>
      </w:rPr>
    </w:lvl>
    <w:lvl w:ilvl="8" w:tplc="0409001B">
      <w:start w:val="1"/>
      <w:numFmt w:val="bullet"/>
      <w:lvlText w:val=""/>
      <w:lvlJc w:val="left"/>
      <w:pPr>
        <w:tabs>
          <w:tab w:val="num" w:pos="7200"/>
        </w:tabs>
        <w:ind w:left="7200" w:hanging="360"/>
      </w:pPr>
      <w:rPr>
        <w:rFonts w:ascii="Wingdings" w:hAnsi="Wingdings" w:cs="Times New Roman" w:hint="default"/>
      </w:rPr>
    </w:lvl>
  </w:abstractNum>
  <w:abstractNum w:abstractNumId="12" w15:restartNumberingAfterBreak="0">
    <w:nsid w:val="19D2307B"/>
    <w:multiLevelType w:val="hybridMultilevel"/>
    <w:tmpl w:val="CD8C1E44"/>
    <w:lvl w:ilvl="0" w:tplc="5754A1B4">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B566B87"/>
    <w:multiLevelType w:val="multilevel"/>
    <w:tmpl w:val="F51E18A8"/>
    <w:lvl w:ilvl="0">
      <w:start w:val="1"/>
      <w:numFmt w:val="decimal"/>
      <w:lvlText w:val="%1."/>
      <w:lvlJc w:val="left"/>
      <w:pPr>
        <w:ind w:left="432" w:hanging="432"/>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1932" w:hanging="108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716" w:hanging="216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14" w15:restartNumberingAfterBreak="0">
    <w:nsid w:val="1E4F6D55"/>
    <w:multiLevelType w:val="multilevel"/>
    <w:tmpl w:val="522E0842"/>
    <w:lvl w:ilvl="0">
      <w:start w:val="7"/>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1E5850D1"/>
    <w:multiLevelType w:val="hybridMultilevel"/>
    <w:tmpl w:val="98987482"/>
    <w:lvl w:ilvl="0" w:tplc="081A1FF8">
      <w:start w:val="1"/>
      <w:numFmt w:val="decimal"/>
      <w:lvlText w:val="%1."/>
      <w:lvlJc w:val="left"/>
      <w:pPr>
        <w:ind w:left="720" w:hanging="360"/>
      </w:pPr>
      <w:rPr>
        <w:rFonts w:ascii="Times New Roman" w:eastAsia="Calibri" w:hAnsi="Times New Roman" w:cs="Times New Roman" w:hint="default"/>
        <w:b/>
      </w:rPr>
    </w:lvl>
    <w:lvl w:ilvl="1" w:tplc="1EBA0E88">
      <w:start w:val="1"/>
      <w:numFmt w:val="lowerLetter"/>
      <w:lvlText w:val="%2."/>
      <w:lvlJc w:val="left"/>
      <w:pPr>
        <w:ind w:left="1440" w:hanging="360"/>
      </w:pPr>
      <w:rPr>
        <w:rFonts w:ascii="Verdana" w:hAnsi="Verdana" w:hint="default"/>
        <w:b/>
        <w:sz w:val="20"/>
        <w:szCs w:val="20"/>
      </w:rPr>
    </w:lvl>
    <w:lvl w:ilvl="2" w:tplc="CBC25E3C" w:tentative="1">
      <w:start w:val="1"/>
      <w:numFmt w:val="lowerRoman"/>
      <w:lvlText w:val="%3."/>
      <w:lvlJc w:val="right"/>
      <w:pPr>
        <w:ind w:left="2160" w:hanging="180"/>
      </w:pPr>
    </w:lvl>
    <w:lvl w:ilvl="3" w:tplc="A56ED6BC" w:tentative="1">
      <w:start w:val="1"/>
      <w:numFmt w:val="decimal"/>
      <w:lvlText w:val="%4."/>
      <w:lvlJc w:val="left"/>
      <w:pPr>
        <w:ind w:left="2880" w:hanging="360"/>
      </w:pPr>
    </w:lvl>
    <w:lvl w:ilvl="4" w:tplc="9F2E3FD6" w:tentative="1">
      <w:start w:val="1"/>
      <w:numFmt w:val="lowerLetter"/>
      <w:lvlText w:val="%5."/>
      <w:lvlJc w:val="left"/>
      <w:pPr>
        <w:ind w:left="3600" w:hanging="360"/>
      </w:pPr>
    </w:lvl>
    <w:lvl w:ilvl="5" w:tplc="6A92EEC0" w:tentative="1">
      <w:start w:val="1"/>
      <w:numFmt w:val="lowerRoman"/>
      <w:lvlText w:val="%6."/>
      <w:lvlJc w:val="right"/>
      <w:pPr>
        <w:ind w:left="4320" w:hanging="180"/>
      </w:pPr>
    </w:lvl>
    <w:lvl w:ilvl="6" w:tplc="DACEBD78" w:tentative="1">
      <w:start w:val="1"/>
      <w:numFmt w:val="decimal"/>
      <w:lvlText w:val="%7."/>
      <w:lvlJc w:val="left"/>
      <w:pPr>
        <w:ind w:left="5040" w:hanging="360"/>
      </w:pPr>
    </w:lvl>
    <w:lvl w:ilvl="7" w:tplc="3E722378" w:tentative="1">
      <w:start w:val="1"/>
      <w:numFmt w:val="lowerLetter"/>
      <w:lvlText w:val="%8."/>
      <w:lvlJc w:val="left"/>
      <w:pPr>
        <w:ind w:left="5760" w:hanging="360"/>
      </w:pPr>
    </w:lvl>
    <w:lvl w:ilvl="8" w:tplc="FCB8A910"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1813B6"/>
    <w:multiLevelType w:val="multilevel"/>
    <w:tmpl w:val="DD905644"/>
    <w:lvl w:ilvl="0">
      <w:start w:val="1"/>
      <w:numFmt w:val="decimal"/>
      <w:lvlText w:val="%1."/>
      <w:lvlJc w:val="left"/>
      <w:pPr>
        <w:ind w:left="426" w:hanging="360"/>
      </w:pPr>
      <w:rPr>
        <w:rFonts w:hint="default"/>
      </w:rPr>
    </w:lvl>
    <w:lvl w:ilvl="1">
      <w:start w:val="1"/>
      <w:numFmt w:val="decimal"/>
      <w:isLgl/>
      <w:lvlText w:val="%1.%2."/>
      <w:lvlJc w:val="left"/>
      <w:pPr>
        <w:ind w:left="786" w:hanging="720"/>
      </w:pPr>
      <w:rPr>
        <w:rFonts w:hint="default"/>
        <w:b/>
      </w:rPr>
    </w:lvl>
    <w:lvl w:ilvl="2">
      <w:start w:val="1"/>
      <w:numFmt w:val="decimal"/>
      <w:isLgl/>
      <w:lvlText w:val="%1.%2.%3."/>
      <w:lvlJc w:val="left"/>
      <w:pPr>
        <w:ind w:left="1146" w:hanging="1080"/>
      </w:pPr>
      <w:rPr>
        <w:rFonts w:hint="default"/>
        <w:b/>
      </w:rPr>
    </w:lvl>
    <w:lvl w:ilvl="3">
      <w:start w:val="1"/>
      <w:numFmt w:val="decimal"/>
      <w:isLgl/>
      <w:lvlText w:val="%1.%2.%3.%4."/>
      <w:lvlJc w:val="left"/>
      <w:pPr>
        <w:ind w:left="1506" w:hanging="1440"/>
      </w:pPr>
      <w:rPr>
        <w:rFonts w:hint="default"/>
        <w:b w:val="0"/>
      </w:rPr>
    </w:lvl>
    <w:lvl w:ilvl="4">
      <w:start w:val="1"/>
      <w:numFmt w:val="decimal"/>
      <w:isLgl/>
      <w:lvlText w:val="%1.%2.%3.%4.%5."/>
      <w:lvlJc w:val="left"/>
      <w:pPr>
        <w:ind w:left="1506" w:hanging="1440"/>
      </w:pPr>
      <w:rPr>
        <w:rFonts w:hint="default"/>
        <w:b w:val="0"/>
      </w:rPr>
    </w:lvl>
    <w:lvl w:ilvl="5">
      <w:start w:val="1"/>
      <w:numFmt w:val="decimal"/>
      <w:isLgl/>
      <w:lvlText w:val="%1.%2.%3.%4.%5.%6."/>
      <w:lvlJc w:val="left"/>
      <w:pPr>
        <w:ind w:left="1866" w:hanging="1800"/>
      </w:pPr>
      <w:rPr>
        <w:rFonts w:hint="default"/>
        <w:b w:val="0"/>
      </w:rPr>
    </w:lvl>
    <w:lvl w:ilvl="6">
      <w:start w:val="1"/>
      <w:numFmt w:val="decimal"/>
      <w:isLgl/>
      <w:lvlText w:val="%1.%2.%3.%4.%5.%6.%7."/>
      <w:lvlJc w:val="left"/>
      <w:pPr>
        <w:ind w:left="2226" w:hanging="2160"/>
      </w:pPr>
      <w:rPr>
        <w:rFonts w:hint="default"/>
        <w:b w:val="0"/>
      </w:rPr>
    </w:lvl>
    <w:lvl w:ilvl="7">
      <w:start w:val="1"/>
      <w:numFmt w:val="decimal"/>
      <w:isLgl/>
      <w:lvlText w:val="%1.%2.%3.%4.%5.%6.%7.%8."/>
      <w:lvlJc w:val="left"/>
      <w:pPr>
        <w:ind w:left="2586" w:hanging="2520"/>
      </w:pPr>
      <w:rPr>
        <w:rFonts w:hint="default"/>
        <w:b w:val="0"/>
      </w:rPr>
    </w:lvl>
    <w:lvl w:ilvl="8">
      <w:start w:val="1"/>
      <w:numFmt w:val="decimal"/>
      <w:isLgl/>
      <w:lvlText w:val="%1.%2.%3.%4.%5.%6.%7.%8.%9."/>
      <w:lvlJc w:val="left"/>
      <w:pPr>
        <w:ind w:left="2586" w:hanging="2520"/>
      </w:pPr>
      <w:rPr>
        <w:rFonts w:hint="default"/>
        <w:b w:val="0"/>
      </w:rPr>
    </w:lvl>
  </w:abstractNum>
  <w:abstractNum w:abstractNumId="18"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284801F9"/>
    <w:multiLevelType w:val="multilevel"/>
    <w:tmpl w:val="B1F48882"/>
    <w:lvl w:ilvl="0">
      <w:start w:val="1"/>
      <w:numFmt w:val="decimal"/>
      <w:lvlText w:val="%1."/>
      <w:lvlJc w:val="left"/>
      <w:pPr>
        <w:ind w:left="1440" w:hanging="360"/>
      </w:pPr>
      <w:rPr>
        <w:rFonts w:hint="default"/>
        <w:b/>
        <w:i w:val="0"/>
        <w:sz w:val="22"/>
        <w:szCs w:val="22"/>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800"/>
      </w:pPr>
      <w:rPr>
        <w:rFonts w:hint="default"/>
      </w:rPr>
    </w:lvl>
    <w:lvl w:ilvl="6">
      <w:start w:val="1"/>
      <w:numFmt w:val="decimal"/>
      <w:isLgl/>
      <w:lvlText w:val="%1.%2.%3.%4.%5.%6.%7."/>
      <w:lvlJc w:val="left"/>
      <w:pPr>
        <w:ind w:left="3240" w:hanging="2160"/>
      </w:pPr>
      <w:rPr>
        <w:rFonts w:hint="default"/>
      </w:rPr>
    </w:lvl>
    <w:lvl w:ilvl="7">
      <w:start w:val="1"/>
      <w:numFmt w:val="decimal"/>
      <w:isLgl/>
      <w:lvlText w:val="%1.%2.%3.%4.%5.%6.%7.%8."/>
      <w:lvlJc w:val="left"/>
      <w:pPr>
        <w:ind w:left="3240" w:hanging="2160"/>
      </w:pPr>
      <w:rPr>
        <w:rFonts w:hint="default"/>
      </w:rPr>
    </w:lvl>
    <w:lvl w:ilvl="8">
      <w:start w:val="1"/>
      <w:numFmt w:val="decimal"/>
      <w:isLgl/>
      <w:lvlText w:val="%1.%2.%3.%4.%5.%6.%7.%8.%9."/>
      <w:lvlJc w:val="left"/>
      <w:pPr>
        <w:ind w:left="3600" w:hanging="2520"/>
      </w:pPr>
      <w:rPr>
        <w:rFonts w:hint="default"/>
      </w:rPr>
    </w:lvl>
  </w:abstractNum>
  <w:abstractNum w:abstractNumId="20" w15:restartNumberingAfterBreak="0">
    <w:nsid w:val="2A233C84"/>
    <w:multiLevelType w:val="multilevel"/>
    <w:tmpl w:val="2758B368"/>
    <w:styleLink w:val="ImportedStyle1011"/>
    <w:lvl w:ilvl="0">
      <w:start w:val="1"/>
      <w:numFmt w:val="decimal"/>
      <w:lvlText w:val="%1."/>
      <w:lvlJc w:val="left"/>
      <w:pPr>
        <w:tabs>
          <w:tab w:val="num" w:pos="360"/>
        </w:tabs>
        <w:ind w:left="360" w:hanging="360"/>
      </w:pPr>
      <w:rPr>
        <w:rFonts w:ascii="Verdana" w:eastAsia="Times New Roman" w:hAnsi="Verdana" w:cs="Arial" w:hint="default"/>
        <w:b/>
        <w:i w:val="0"/>
        <w:color w:val="auto"/>
      </w:rPr>
    </w:lvl>
    <w:lvl w:ilvl="1">
      <w:start w:val="1"/>
      <w:numFmt w:val="decimal"/>
      <w:lvlText w:val="3.%2"/>
      <w:lvlJc w:val="left"/>
      <w:pPr>
        <w:tabs>
          <w:tab w:val="num" w:pos="720"/>
        </w:tabs>
        <w:ind w:left="720" w:hanging="720"/>
      </w:pPr>
      <w:rPr>
        <w:rFonts w:hint="default"/>
        <w:b w:val="0"/>
        <w:i w:val="0"/>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C056BC6"/>
    <w:multiLevelType w:val="hybridMultilevel"/>
    <w:tmpl w:val="4CD4C6F6"/>
    <w:lvl w:ilvl="0" w:tplc="16EA9700">
      <w:start w:val="1"/>
      <w:numFmt w:val="bullet"/>
      <w:lvlText w:val=""/>
      <w:lvlJc w:val="left"/>
      <w:pPr>
        <w:tabs>
          <w:tab w:val="num" w:pos="964"/>
        </w:tabs>
        <w:ind w:left="964" w:hanging="397"/>
      </w:pPr>
      <w:rPr>
        <w:rFonts w:ascii="Symbol" w:hAnsi="Symbol" w:hint="default"/>
        <w:color w:val="auto"/>
      </w:rPr>
    </w:lvl>
    <w:lvl w:ilvl="1" w:tplc="41D885D2">
      <w:start w:val="1"/>
      <w:numFmt w:val="bullet"/>
      <w:lvlText w:val=""/>
      <w:lvlJc w:val="left"/>
      <w:pPr>
        <w:tabs>
          <w:tab w:val="num" w:pos="1477"/>
        </w:tabs>
        <w:ind w:left="1477" w:hanging="397"/>
      </w:pPr>
      <w:rPr>
        <w:rFonts w:ascii="Symbol" w:hAnsi="Symbol" w:hint="default"/>
        <w:color w:val="auto"/>
      </w:rPr>
    </w:lvl>
    <w:lvl w:ilvl="2" w:tplc="4BFA12C8">
      <w:start w:val="1"/>
      <w:numFmt w:val="decimal"/>
      <w:lvlText w:val="%3."/>
      <w:lvlJc w:val="left"/>
      <w:pPr>
        <w:tabs>
          <w:tab w:val="num" w:pos="2160"/>
        </w:tabs>
        <w:ind w:left="2160" w:hanging="360"/>
      </w:pPr>
      <w:rPr>
        <w:rFonts w:cs="Times New Roman"/>
      </w:rPr>
    </w:lvl>
    <w:lvl w:ilvl="3" w:tplc="C6AEB9A4">
      <w:start w:val="1"/>
      <w:numFmt w:val="decimal"/>
      <w:lvlText w:val="%4."/>
      <w:lvlJc w:val="left"/>
      <w:pPr>
        <w:tabs>
          <w:tab w:val="num" w:pos="2880"/>
        </w:tabs>
        <w:ind w:left="2880" w:hanging="360"/>
      </w:pPr>
      <w:rPr>
        <w:rFonts w:cs="Times New Roman"/>
      </w:rPr>
    </w:lvl>
    <w:lvl w:ilvl="4" w:tplc="51B6316A">
      <w:start w:val="1"/>
      <w:numFmt w:val="decimal"/>
      <w:lvlText w:val="%5."/>
      <w:lvlJc w:val="left"/>
      <w:pPr>
        <w:tabs>
          <w:tab w:val="num" w:pos="3600"/>
        </w:tabs>
        <w:ind w:left="3600" w:hanging="360"/>
      </w:pPr>
      <w:rPr>
        <w:rFonts w:cs="Times New Roman"/>
      </w:rPr>
    </w:lvl>
    <w:lvl w:ilvl="5" w:tplc="3136669E">
      <w:start w:val="1"/>
      <w:numFmt w:val="decimal"/>
      <w:lvlText w:val="%6."/>
      <w:lvlJc w:val="left"/>
      <w:pPr>
        <w:tabs>
          <w:tab w:val="num" w:pos="4320"/>
        </w:tabs>
        <w:ind w:left="4320" w:hanging="360"/>
      </w:pPr>
      <w:rPr>
        <w:rFonts w:cs="Times New Roman"/>
      </w:rPr>
    </w:lvl>
    <w:lvl w:ilvl="6" w:tplc="43E0422C">
      <w:start w:val="1"/>
      <w:numFmt w:val="decimal"/>
      <w:lvlText w:val="%7."/>
      <w:lvlJc w:val="left"/>
      <w:pPr>
        <w:tabs>
          <w:tab w:val="num" w:pos="5040"/>
        </w:tabs>
        <w:ind w:left="5040" w:hanging="360"/>
      </w:pPr>
      <w:rPr>
        <w:rFonts w:cs="Times New Roman"/>
      </w:rPr>
    </w:lvl>
    <w:lvl w:ilvl="7" w:tplc="DE58822C">
      <w:start w:val="1"/>
      <w:numFmt w:val="decimal"/>
      <w:lvlText w:val="%8."/>
      <w:lvlJc w:val="left"/>
      <w:pPr>
        <w:tabs>
          <w:tab w:val="num" w:pos="5760"/>
        </w:tabs>
        <w:ind w:left="5760" w:hanging="360"/>
      </w:pPr>
      <w:rPr>
        <w:rFonts w:cs="Times New Roman"/>
      </w:rPr>
    </w:lvl>
    <w:lvl w:ilvl="8" w:tplc="3F5ACF3A">
      <w:start w:val="1"/>
      <w:numFmt w:val="decimal"/>
      <w:lvlText w:val="%9."/>
      <w:lvlJc w:val="left"/>
      <w:pPr>
        <w:tabs>
          <w:tab w:val="num" w:pos="6480"/>
        </w:tabs>
        <w:ind w:left="6480" w:hanging="360"/>
      </w:pPr>
      <w:rPr>
        <w:rFonts w:cs="Times New Roman"/>
      </w:rPr>
    </w:lvl>
  </w:abstractNum>
  <w:abstractNum w:abstractNumId="22" w15:restartNumberingAfterBreak="0">
    <w:nsid w:val="2C2F34C3"/>
    <w:multiLevelType w:val="multilevel"/>
    <w:tmpl w:val="D8C80D5A"/>
    <w:lvl w:ilvl="0">
      <w:start w:val="1"/>
      <w:numFmt w:val="decimal"/>
      <w:lvlText w:val="%1."/>
      <w:lvlJc w:val="left"/>
      <w:pPr>
        <w:tabs>
          <w:tab w:val="num" w:pos="720"/>
        </w:tabs>
        <w:ind w:left="720" w:hanging="360"/>
      </w:pPr>
      <w:rPr>
        <w:b/>
      </w:rPr>
    </w:lvl>
    <w:lvl w:ilvl="1">
      <w:start w:val="1"/>
      <w:numFmt w:val="decimal"/>
      <w:isLgl/>
      <w:lvlText w:val="%1.%2."/>
      <w:lvlJc w:val="left"/>
      <w:pPr>
        <w:ind w:left="4973" w:hanging="720"/>
      </w:pPr>
      <w:rPr>
        <w:b/>
      </w:rPr>
    </w:lvl>
    <w:lvl w:ilvl="2">
      <w:start w:val="1"/>
      <w:numFmt w:val="decimal"/>
      <w:isLgl/>
      <w:lvlText w:val="%1.%2.%3."/>
      <w:lvlJc w:val="left"/>
      <w:pPr>
        <w:ind w:left="1647" w:hanging="720"/>
      </w:pPr>
      <w:rPr>
        <w:b/>
      </w:rPr>
    </w:lvl>
    <w:lvl w:ilvl="3">
      <w:start w:val="1"/>
      <w:numFmt w:val="decimal"/>
      <w:isLgl/>
      <w:lvlText w:val="%1.%2.%3.%4."/>
      <w:lvlJc w:val="left"/>
      <w:pPr>
        <w:ind w:left="2007" w:hanging="1080"/>
      </w:pPr>
      <w:rPr>
        <w:b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23" w15:restartNumberingAfterBreak="0">
    <w:nsid w:val="2C3935FD"/>
    <w:multiLevelType w:val="hybridMultilevel"/>
    <w:tmpl w:val="B82031CA"/>
    <w:lvl w:ilvl="0" w:tplc="5ED0B23C">
      <w:start w:val="1"/>
      <w:numFmt w:val="bullet"/>
      <w:lvlText w:val=""/>
      <w:lvlJc w:val="left"/>
      <w:pPr>
        <w:ind w:left="1004" w:hanging="360"/>
      </w:pPr>
      <w:rPr>
        <w:rFonts w:ascii="Verdana" w:hAnsi="Verdana" w:hint="default"/>
      </w:rPr>
    </w:lvl>
    <w:lvl w:ilvl="1" w:tplc="5CB64CD6" w:tentative="1">
      <w:start w:val="1"/>
      <w:numFmt w:val="bullet"/>
      <w:lvlText w:val="o"/>
      <w:lvlJc w:val="left"/>
      <w:pPr>
        <w:ind w:left="1724" w:hanging="360"/>
      </w:pPr>
      <w:rPr>
        <w:rFonts w:ascii="Courier New" w:hAnsi="Courier New" w:cs="Courier New" w:hint="default"/>
      </w:rPr>
    </w:lvl>
    <w:lvl w:ilvl="2" w:tplc="39A4BF0C" w:tentative="1">
      <w:start w:val="1"/>
      <w:numFmt w:val="bullet"/>
      <w:lvlText w:val=""/>
      <w:lvlJc w:val="left"/>
      <w:pPr>
        <w:ind w:left="2444" w:hanging="360"/>
      </w:pPr>
      <w:rPr>
        <w:rFonts w:ascii="Wingdings" w:hAnsi="Wingdings" w:hint="default"/>
      </w:rPr>
    </w:lvl>
    <w:lvl w:ilvl="3" w:tplc="BE648FA4" w:tentative="1">
      <w:start w:val="1"/>
      <w:numFmt w:val="bullet"/>
      <w:lvlText w:val=""/>
      <w:lvlJc w:val="left"/>
      <w:pPr>
        <w:ind w:left="3164" w:hanging="360"/>
      </w:pPr>
      <w:rPr>
        <w:rFonts w:ascii="Symbol" w:hAnsi="Symbol" w:hint="default"/>
      </w:rPr>
    </w:lvl>
    <w:lvl w:ilvl="4" w:tplc="1E342AC0" w:tentative="1">
      <w:start w:val="1"/>
      <w:numFmt w:val="bullet"/>
      <w:lvlText w:val="o"/>
      <w:lvlJc w:val="left"/>
      <w:pPr>
        <w:ind w:left="3884" w:hanging="360"/>
      </w:pPr>
      <w:rPr>
        <w:rFonts w:ascii="Courier New" w:hAnsi="Courier New" w:cs="Courier New" w:hint="default"/>
      </w:rPr>
    </w:lvl>
    <w:lvl w:ilvl="5" w:tplc="8022201C" w:tentative="1">
      <w:start w:val="1"/>
      <w:numFmt w:val="bullet"/>
      <w:lvlText w:val=""/>
      <w:lvlJc w:val="left"/>
      <w:pPr>
        <w:ind w:left="4604" w:hanging="360"/>
      </w:pPr>
      <w:rPr>
        <w:rFonts w:ascii="Wingdings" w:hAnsi="Wingdings" w:hint="default"/>
      </w:rPr>
    </w:lvl>
    <w:lvl w:ilvl="6" w:tplc="32FA143A" w:tentative="1">
      <w:start w:val="1"/>
      <w:numFmt w:val="bullet"/>
      <w:lvlText w:val=""/>
      <w:lvlJc w:val="left"/>
      <w:pPr>
        <w:ind w:left="5324" w:hanging="360"/>
      </w:pPr>
      <w:rPr>
        <w:rFonts w:ascii="Symbol" w:hAnsi="Symbol" w:hint="default"/>
      </w:rPr>
    </w:lvl>
    <w:lvl w:ilvl="7" w:tplc="69F203EE" w:tentative="1">
      <w:start w:val="1"/>
      <w:numFmt w:val="bullet"/>
      <w:lvlText w:val="o"/>
      <w:lvlJc w:val="left"/>
      <w:pPr>
        <w:ind w:left="6044" w:hanging="360"/>
      </w:pPr>
      <w:rPr>
        <w:rFonts w:ascii="Courier New" w:hAnsi="Courier New" w:cs="Courier New" w:hint="default"/>
      </w:rPr>
    </w:lvl>
    <w:lvl w:ilvl="8" w:tplc="253CD70E" w:tentative="1">
      <w:start w:val="1"/>
      <w:numFmt w:val="bullet"/>
      <w:lvlText w:val=""/>
      <w:lvlJc w:val="left"/>
      <w:pPr>
        <w:ind w:left="6764" w:hanging="360"/>
      </w:pPr>
      <w:rPr>
        <w:rFonts w:ascii="Wingdings" w:hAnsi="Wingdings" w:hint="default"/>
      </w:rPr>
    </w:lvl>
  </w:abstractNum>
  <w:abstractNum w:abstractNumId="24" w15:restartNumberingAfterBreak="0">
    <w:nsid w:val="2C5337D3"/>
    <w:multiLevelType w:val="multilevel"/>
    <w:tmpl w:val="DB386EB0"/>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C6C6FDD"/>
    <w:multiLevelType w:val="multilevel"/>
    <w:tmpl w:val="392A5F94"/>
    <w:lvl w:ilvl="0">
      <w:start w:val="1"/>
      <w:numFmt w:val="decimal"/>
      <w:lvlText w:val="%1."/>
      <w:lvlJc w:val="left"/>
      <w:pPr>
        <w:ind w:left="1440" w:hanging="360"/>
      </w:pPr>
      <w:rPr>
        <w:b/>
        <w:i w:val="0"/>
      </w:rPr>
    </w:lvl>
    <w:lvl w:ilvl="1">
      <w:start w:val="1"/>
      <w:numFmt w:val="decimal"/>
      <w:isLgl/>
      <w:lvlText w:val="%1.%2."/>
      <w:lvlJc w:val="left"/>
      <w:pPr>
        <w:ind w:left="1800" w:hanging="720"/>
      </w:pPr>
      <w:rPr>
        <w:rFonts w:hint="default"/>
        <w:b/>
        <w:sz w:val="20"/>
        <w:szCs w:val="2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26" w15:restartNumberingAfterBreak="0">
    <w:nsid w:val="2D7948E7"/>
    <w:multiLevelType w:val="multilevel"/>
    <w:tmpl w:val="7C86889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0A6053"/>
    <w:multiLevelType w:val="hybridMultilevel"/>
    <w:tmpl w:val="9CE486BE"/>
    <w:lvl w:ilvl="0" w:tplc="50B82A56">
      <w:start w:val="1"/>
      <w:numFmt w:val="bullet"/>
      <w:lvlText w:val=""/>
      <w:lvlJc w:val="left"/>
      <w:pPr>
        <w:tabs>
          <w:tab w:val="num" w:pos="2160"/>
        </w:tabs>
        <w:ind w:left="2160" w:hanging="360"/>
      </w:pPr>
      <w:rPr>
        <w:rFonts w:ascii="Verdana" w:hAnsi="Verdana" w:hint="default"/>
        <w:color w:val="auto"/>
        <w:sz w:val="20"/>
        <w:szCs w:val="20"/>
      </w:rPr>
    </w:lvl>
    <w:lvl w:ilvl="1" w:tplc="A6EE8DF0">
      <w:start w:val="1"/>
      <w:numFmt w:val="bullet"/>
      <w:lvlText w:val="o"/>
      <w:lvlJc w:val="left"/>
      <w:pPr>
        <w:tabs>
          <w:tab w:val="num" w:pos="1440"/>
        </w:tabs>
        <w:ind w:left="1440" w:hanging="360"/>
      </w:pPr>
      <w:rPr>
        <w:rFonts w:ascii="Courier New" w:hAnsi="Courier New" w:cs="Times New Roman" w:hint="default"/>
      </w:rPr>
    </w:lvl>
    <w:lvl w:ilvl="2" w:tplc="A68CB5EC">
      <w:start w:val="1"/>
      <w:numFmt w:val="bullet"/>
      <w:lvlText w:val=""/>
      <w:lvlJc w:val="left"/>
      <w:pPr>
        <w:tabs>
          <w:tab w:val="num" w:pos="2160"/>
        </w:tabs>
        <w:ind w:left="2160" w:hanging="360"/>
      </w:pPr>
      <w:rPr>
        <w:rFonts w:ascii="Wingdings" w:hAnsi="Wingdings" w:hint="default"/>
      </w:rPr>
    </w:lvl>
    <w:lvl w:ilvl="3" w:tplc="B01E12E2">
      <w:start w:val="1"/>
      <w:numFmt w:val="bullet"/>
      <w:lvlText w:val=""/>
      <w:lvlJc w:val="left"/>
      <w:pPr>
        <w:tabs>
          <w:tab w:val="num" w:pos="2880"/>
        </w:tabs>
        <w:ind w:left="2880" w:hanging="360"/>
      </w:pPr>
      <w:rPr>
        <w:rFonts w:ascii="Symbol" w:hAnsi="Symbol" w:hint="default"/>
      </w:rPr>
    </w:lvl>
    <w:lvl w:ilvl="4" w:tplc="C388ED00">
      <w:start w:val="1"/>
      <w:numFmt w:val="bullet"/>
      <w:lvlText w:val="o"/>
      <w:lvlJc w:val="left"/>
      <w:pPr>
        <w:tabs>
          <w:tab w:val="num" w:pos="3600"/>
        </w:tabs>
        <w:ind w:left="3600" w:hanging="360"/>
      </w:pPr>
      <w:rPr>
        <w:rFonts w:ascii="Courier New" w:hAnsi="Courier New" w:cs="Times New Roman" w:hint="default"/>
      </w:rPr>
    </w:lvl>
    <w:lvl w:ilvl="5" w:tplc="C8D2A5C0">
      <w:start w:val="1"/>
      <w:numFmt w:val="bullet"/>
      <w:lvlText w:val=""/>
      <w:lvlJc w:val="left"/>
      <w:pPr>
        <w:tabs>
          <w:tab w:val="num" w:pos="4320"/>
        </w:tabs>
        <w:ind w:left="4320" w:hanging="360"/>
      </w:pPr>
      <w:rPr>
        <w:rFonts w:ascii="Wingdings" w:hAnsi="Wingdings" w:hint="default"/>
      </w:rPr>
    </w:lvl>
    <w:lvl w:ilvl="6" w:tplc="48925CFE">
      <w:start w:val="1"/>
      <w:numFmt w:val="bullet"/>
      <w:lvlText w:val=""/>
      <w:lvlJc w:val="left"/>
      <w:pPr>
        <w:tabs>
          <w:tab w:val="num" w:pos="5040"/>
        </w:tabs>
        <w:ind w:left="5040" w:hanging="360"/>
      </w:pPr>
      <w:rPr>
        <w:rFonts w:ascii="Symbol" w:hAnsi="Symbol" w:hint="default"/>
      </w:rPr>
    </w:lvl>
    <w:lvl w:ilvl="7" w:tplc="F5FA12BA">
      <w:start w:val="1"/>
      <w:numFmt w:val="bullet"/>
      <w:lvlText w:val="o"/>
      <w:lvlJc w:val="left"/>
      <w:pPr>
        <w:tabs>
          <w:tab w:val="num" w:pos="5760"/>
        </w:tabs>
        <w:ind w:left="5760" w:hanging="360"/>
      </w:pPr>
      <w:rPr>
        <w:rFonts w:ascii="Courier New" w:hAnsi="Courier New" w:cs="Times New Roman" w:hint="default"/>
      </w:rPr>
    </w:lvl>
    <w:lvl w:ilvl="8" w:tplc="ADB0AAE4">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5B2FD5"/>
    <w:multiLevelType w:val="multilevel"/>
    <w:tmpl w:val="C624F86A"/>
    <w:lvl w:ilvl="0">
      <w:start w:val="1"/>
      <w:numFmt w:val="decimal"/>
      <w:lvlText w:val="%1."/>
      <w:lvlJc w:val="left"/>
      <w:pPr>
        <w:ind w:left="360" w:hanging="360"/>
      </w:pPr>
      <w:rPr>
        <w:rFonts w:hint="default"/>
        <w:b/>
        <w:bCs/>
        <w:i w:val="0"/>
        <w:color w:val="auto"/>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30" w15:restartNumberingAfterBreak="0">
    <w:nsid w:val="3B876517"/>
    <w:multiLevelType w:val="multilevel"/>
    <w:tmpl w:val="D5245776"/>
    <w:lvl w:ilvl="0">
      <w:start w:val="1"/>
      <w:numFmt w:val="decimal"/>
      <w:lvlText w:val="%1."/>
      <w:lvlJc w:val="left"/>
      <w:pPr>
        <w:ind w:left="367" w:hanging="367"/>
      </w:pPr>
      <w:rPr>
        <w:rFonts w:hint="default"/>
        <w:b/>
      </w:rPr>
    </w:lvl>
    <w:lvl w:ilvl="1">
      <w:start w:val="1"/>
      <w:numFmt w:val="decimal"/>
      <w:lvlText w:val="%1.%2."/>
      <w:lvlJc w:val="left"/>
      <w:pPr>
        <w:ind w:left="367" w:hanging="3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2364F01"/>
    <w:multiLevelType w:val="multilevel"/>
    <w:tmpl w:val="D760024E"/>
    <w:lvl w:ilvl="0">
      <w:start w:val="6"/>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3641994"/>
    <w:multiLevelType w:val="hybridMultilevel"/>
    <w:tmpl w:val="B6BE0D78"/>
    <w:lvl w:ilvl="0" w:tplc="2554875C">
      <w:start w:val="1"/>
      <w:numFmt w:val="decimal"/>
      <w:lvlText w:val="%1."/>
      <w:lvlJc w:val="left"/>
      <w:pPr>
        <w:ind w:left="720" w:hanging="360"/>
      </w:pPr>
      <w:rPr>
        <w:rFonts w:ascii="Times New Roman" w:eastAsia="Times New Roman" w:hAnsi="Times New Roman" w:cs="Times New Roman"/>
        <w:b/>
      </w:rPr>
    </w:lvl>
    <w:lvl w:ilvl="1" w:tplc="0402000D">
      <w:start w:val="1"/>
      <w:numFmt w:val="bullet"/>
      <w:lvlText w:val=""/>
      <w:lvlJc w:val="left"/>
      <w:pPr>
        <w:ind w:left="1440" w:hanging="360"/>
      </w:pPr>
      <w:rPr>
        <w:rFonts w:ascii="Wingdings" w:hAnsi="Wingdings"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564400C"/>
    <w:multiLevelType w:val="multilevel"/>
    <w:tmpl w:val="FCBEA61E"/>
    <w:styleLink w:val="ImportedStyle81"/>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36" w15:restartNumberingAfterBreak="0">
    <w:nsid w:val="461968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0A80A40"/>
    <w:multiLevelType w:val="hybridMultilevel"/>
    <w:tmpl w:val="C422EB5E"/>
    <w:lvl w:ilvl="0" w:tplc="120A6174">
      <w:start w:val="1"/>
      <w:numFmt w:val="upperRoman"/>
      <w:pStyle w:val="Heading21"/>
      <w:lvlText w:val="%1."/>
      <w:lvlJc w:val="left"/>
      <w:pPr>
        <w:ind w:left="720" w:hanging="360"/>
      </w:pPr>
      <w:rPr>
        <w:rFonts w:hint="default"/>
      </w:rPr>
    </w:lvl>
    <w:lvl w:ilvl="1" w:tplc="304AF9E2" w:tentative="1">
      <w:start w:val="1"/>
      <w:numFmt w:val="lowerLetter"/>
      <w:lvlText w:val="%2."/>
      <w:lvlJc w:val="left"/>
      <w:pPr>
        <w:ind w:left="1440" w:hanging="360"/>
      </w:pPr>
    </w:lvl>
    <w:lvl w:ilvl="2" w:tplc="E8967BAC" w:tentative="1">
      <w:start w:val="1"/>
      <w:numFmt w:val="lowerRoman"/>
      <w:lvlText w:val="%3."/>
      <w:lvlJc w:val="right"/>
      <w:pPr>
        <w:ind w:left="2160" w:hanging="180"/>
      </w:pPr>
    </w:lvl>
    <w:lvl w:ilvl="3" w:tplc="D0FE24CC" w:tentative="1">
      <w:start w:val="1"/>
      <w:numFmt w:val="decimal"/>
      <w:lvlText w:val="%4."/>
      <w:lvlJc w:val="left"/>
      <w:pPr>
        <w:ind w:left="2880" w:hanging="360"/>
      </w:pPr>
    </w:lvl>
    <w:lvl w:ilvl="4" w:tplc="F1ECA3E4" w:tentative="1">
      <w:start w:val="1"/>
      <w:numFmt w:val="lowerLetter"/>
      <w:lvlText w:val="%5."/>
      <w:lvlJc w:val="left"/>
      <w:pPr>
        <w:ind w:left="3600" w:hanging="360"/>
      </w:pPr>
    </w:lvl>
    <w:lvl w:ilvl="5" w:tplc="0150BA06" w:tentative="1">
      <w:start w:val="1"/>
      <w:numFmt w:val="lowerRoman"/>
      <w:lvlText w:val="%6."/>
      <w:lvlJc w:val="right"/>
      <w:pPr>
        <w:ind w:left="4320" w:hanging="180"/>
      </w:pPr>
    </w:lvl>
    <w:lvl w:ilvl="6" w:tplc="324261B2" w:tentative="1">
      <w:start w:val="1"/>
      <w:numFmt w:val="decimal"/>
      <w:lvlText w:val="%7."/>
      <w:lvlJc w:val="left"/>
      <w:pPr>
        <w:ind w:left="5040" w:hanging="360"/>
      </w:pPr>
    </w:lvl>
    <w:lvl w:ilvl="7" w:tplc="4650DA80" w:tentative="1">
      <w:start w:val="1"/>
      <w:numFmt w:val="lowerLetter"/>
      <w:lvlText w:val="%8."/>
      <w:lvlJc w:val="left"/>
      <w:pPr>
        <w:ind w:left="5760" w:hanging="360"/>
      </w:pPr>
    </w:lvl>
    <w:lvl w:ilvl="8" w:tplc="EDD48CA2" w:tentative="1">
      <w:start w:val="1"/>
      <w:numFmt w:val="lowerRoman"/>
      <w:lvlText w:val="%9."/>
      <w:lvlJc w:val="right"/>
      <w:pPr>
        <w:ind w:left="6480" w:hanging="180"/>
      </w:pPr>
    </w:lvl>
  </w:abstractNum>
  <w:abstractNum w:abstractNumId="38" w15:restartNumberingAfterBreak="0">
    <w:nsid w:val="50C72E65"/>
    <w:multiLevelType w:val="multilevel"/>
    <w:tmpl w:val="0158F6C2"/>
    <w:lvl w:ilvl="0">
      <w:start w:val="1"/>
      <w:numFmt w:val="upperRoman"/>
      <w:lvlText w:val="%1."/>
      <w:lvlJc w:val="righ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946" w:hanging="2520"/>
      </w:pPr>
      <w:rPr>
        <w:rFonts w:hint="default"/>
      </w:rPr>
    </w:lvl>
  </w:abstractNum>
  <w:abstractNum w:abstractNumId="39" w15:restartNumberingAfterBreak="0">
    <w:nsid w:val="55475E17"/>
    <w:multiLevelType w:val="hybridMultilevel"/>
    <w:tmpl w:val="647EBA16"/>
    <w:lvl w:ilvl="0" w:tplc="04020013">
      <w:start w:val="1"/>
      <w:numFmt w:val="bullet"/>
      <w:lvlText w:val=""/>
      <w:lvlJc w:val="left"/>
      <w:pPr>
        <w:ind w:left="2160" w:hanging="360"/>
      </w:pPr>
      <w:rPr>
        <w:rFonts w:ascii="Verdana" w:hAnsi="Verdana" w:hint="default"/>
      </w:rPr>
    </w:lvl>
    <w:lvl w:ilvl="1" w:tplc="04020019">
      <w:start w:val="1"/>
      <w:numFmt w:val="bullet"/>
      <w:lvlText w:val="o"/>
      <w:lvlJc w:val="left"/>
      <w:pPr>
        <w:ind w:left="2880" w:hanging="360"/>
      </w:pPr>
      <w:rPr>
        <w:rFonts w:ascii="Courier New" w:hAnsi="Courier New" w:cs="Courier New" w:hint="default"/>
      </w:rPr>
    </w:lvl>
    <w:lvl w:ilvl="2" w:tplc="0402001B">
      <w:start w:val="1"/>
      <w:numFmt w:val="bullet"/>
      <w:lvlText w:val=""/>
      <w:lvlJc w:val="left"/>
      <w:pPr>
        <w:ind w:left="3600" w:hanging="360"/>
      </w:pPr>
      <w:rPr>
        <w:rFonts w:ascii="Wingdings" w:hAnsi="Wingdings" w:hint="default"/>
      </w:rPr>
    </w:lvl>
    <w:lvl w:ilvl="3" w:tplc="0402000F">
      <w:start w:val="1"/>
      <w:numFmt w:val="bullet"/>
      <w:lvlText w:val=""/>
      <w:lvlJc w:val="left"/>
      <w:pPr>
        <w:ind w:left="4320" w:hanging="360"/>
      </w:pPr>
      <w:rPr>
        <w:rFonts w:ascii="Symbol" w:hAnsi="Symbol" w:hint="default"/>
      </w:rPr>
    </w:lvl>
    <w:lvl w:ilvl="4" w:tplc="04020019">
      <w:start w:val="1"/>
      <w:numFmt w:val="bullet"/>
      <w:lvlText w:val="o"/>
      <w:lvlJc w:val="left"/>
      <w:pPr>
        <w:ind w:left="5040" w:hanging="360"/>
      </w:pPr>
      <w:rPr>
        <w:rFonts w:ascii="Courier New" w:hAnsi="Courier New" w:cs="Courier New" w:hint="default"/>
      </w:rPr>
    </w:lvl>
    <w:lvl w:ilvl="5" w:tplc="0402001B">
      <w:start w:val="1"/>
      <w:numFmt w:val="bullet"/>
      <w:lvlText w:val=""/>
      <w:lvlJc w:val="left"/>
      <w:pPr>
        <w:ind w:left="5760" w:hanging="360"/>
      </w:pPr>
      <w:rPr>
        <w:rFonts w:ascii="Wingdings" w:hAnsi="Wingdings" w:hint="default"/>
      </w:rPr>
    </w:lvl>
    <w:lvl w:ilvl="6" w:tplc="0402000F">
      <w:start w:val="1"/>
      <w:numFmt w:val="bullet"/>
      <w:lvlText w:val=""/>
      <w:lvlJc w:val="left"/>
      <w:pPr>
        <w:ind w:left="6480" w:hanging="360"/>
      </w:pPr>
      <w:rPr>
        <w:rFonts w:ascii="Symbol" w:hAnsi="Symbol" w:hint="default"/>
      </w:rPr>
    </w:lvl>
    <w:lvl w:ilvl="7" w:tplc="04020019">
      <w:start w:val="1"/>
      <w:numFmt w:val="bullet"/>
      <w:lvlText w:val="o"/>
      <w:lvlJc w:val="left"/>
      <w:pPr>
        <w:ind w:left="7200" w:hanging="360"/>
      </w:pPr>
      <w:rPr>
        <w:rFonts w:ascii="Courier New" w:hAnsi="Courier New" w:cs="Courier New" w:hint="default"/>
      </w:rPr>
    </w:lvl>
    <w:lvl w:ilvl="8" w:tplc="0402001B">
      <w:start w:val="1"/>
      <w:numFmt w:val="bullet"/>
      <w:lvlText w:val=""/>
      <w:lvlJc w:val="left"/>
      <w:pPr>
        <w:ind w:left="7920" w:hanging="360"/>
      </w:pPr>
      <w:rPr>
        <w:rFonts w:ascii="Wingdings" w:hAnsi="Wingdings" w:hint="default"/>
      </w:rPr>
    </w:lvl>
  </w:abstractNum>
  <w:abstractNum w:abstractNumId="40" w15:restartNumberingAfterBreak="0">
    <w:nsid w:val="58C13680"/>
    <w:multiLevelType w:val="hybridMultilevel"/>
    <w:tmpl w:val="506CBD22"/>
    <w:lvl w:ilvl="0" w:tplc="46EEA8EE">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tplc="04020003">
      <w:start w:val="1"/>
      <w:numFmt w:val="lowerLetter"/>
      <w:lvlText w:val="%2."/>
      <w:lvlJc w:val="left"/>
      <w:pPr>
        <w:tabs>
          <w:tab w:val="num" w:pos="1440"/>
        </w:tabs>
        <w:ind w:left="1440" w:hanging="360"/>
      </w:pPr>
      <w:rPr>
        <w:rFonts w:cs="Times New Roman"/>
      </w:rPr>
    </w:lvl>
    <w:lvl w:ilvl="2" w:tplc="04020005">
      <w:start w:val="1"/>
      <w:numFmt w:val="lowerRoman"/>
      <w:lvlText w:val="%3."/>
      <w:lvlJc w:val="right"/>
      <w:pPr>
        <w:tabs>
          <w:tab w:val="num" w:pos="2160"/>
        </w:tabs>
        <w:ind w:left="2160" w:hanging="18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lowerLetter"/>
      <w:lvlText w:val="%5."/>
      <w:lvlJc w:val="left"/>
      <w:pPr>
        <w:tabs>
          <w:tab w:val="num" w:pos="3600"/>
        </w:tabs>
        <w:ind w:left="3600" w:hanging="360"/>
      </w:pPr>
      <w:rPr>
        <w:rFonts w:cs="Times New Roman"/>
      </w:rPr>
    </w:lvl>
    <w:lvl w:ilvl="5" w:tplc="04020005">
      <w:start w:val="1"/>
      <w:numFmt w:val="lowerRoman"/>
      <w:lvlText w:val="%6."/>
      <w:lvlJc w:val="right"/>
      <w:pPr>
        <w:tabs>
          <w:tab w:val="num" w:pos="4320"/>
        </w:tabs>
        <w:ind w:left="4320" w:hanging="18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lowerLetter"/>
      <w:lvlText w:val="%8."/>
      <w:lvlJc w:val="left"/>
      <w:pPr>
        <w:tabs>
          <w:tab w:val="num" w:pos="5760"/>
        </w:tabs>
        <w:ind w:left="5760" w:hanging="360"/>
      </w:pPr>
      <w:rPr>
        <w:rFonts w:cs="Times New Roman"/>
      </w:rPr>
    </w:lvl>
    <w:lvl w:ilvl="8" w:tplc="04020005">
      <w:start w:val="1"/>
      <w:numFmt w:val="lowerRoman"/>
      <w:lvlText w:val="%9."/>
      <w:lvlJc w:val="right"/>
      <w:pPr>
        <w:tabs>
          <w:tab w:val="num" w:pos="6480"/>
        </w:tabs>
        <w:ind w:left="6480" w:hanging="180"/>
      </w:pPr>
      <w:rPr>
        <w:rFonts w:cs="Times New Roman"/>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E7E5F8D"/>
    <w:multiLevelType w:val="hybridMultilevel"/>
    <w:tmpl w:val="4F48F3D8"/>
    <w:lvl w:ilvl="0" w:tplc="646040A4">
      <w:start w:val="1"/>
      <w:numFmt w:val="bullet"/>
      <w:lvlText w:val=""/>
      <w:lvlJc w:val="left"/>
      <w:pPr>
        <w:ind w:left="1004" w:hanging="360"/>
      </w:pPr>
      <w:rPr>
        <w:rFonts w:ascii="Verdana" w:hAnsi="Verdana" w:hint="default"/>
      </w:rPr>
    </w:lvl>
    <w:lvl w:ilvl="1" w:tplc="22DCCA30">
      <w:numFmt w:val="bullet"/>
      <w:lvlText w:val="•"/>
      <w:lvlJc w:val="left"/>
      <w:pPr>
        <w:ind w:left="1784" w:hanging="420"/>
      </w:pPr>
      <w:rPr>
        <w:rFonts w:ascii="Times New Roman" w:eastAsia="Calibri" w:hAnsi="Times New Roman" w:cs="Times New Roman" w:hint="default"/>
      </w:rPr>
    </w:lvl>
    <w:lvl w:ilvl="2" w:tplc="325EC6D2" w:tentative="1">
      <w:start w:val="1"/>
      <w:numFmt w:val="bullet"/>
      <w:lvlText w:val=""/>
      <w:lvlJc w:val="left"/>
      <w:pPr>
        <w:ind w:left="2444" w:hanging="360"/>
      </w:pPr>
      <w:rPr>
        <w:rFonts w:ascii="Wingdings" w:hAnsi="Wingdings" w:hint="default"/>
      </w:rPr>
    </w:lvl>
    <w:lvl w:ilvl="3" w:tplc="FDD44292" w:tentative="1">
      <w:start w:val="1"/>
      <w:numFmt w:val="bullet"/>
      <w:lvlText w:val=""/>
      <w:lvlJc w:val="left"/>
      <w:pPr>
        <w:ind w:left="3164" w:hanging="360"/>
      </w:pPr>
      <w:rPr>
        <w:rFonts w:ascii="Symbol" w:hAnsi="Symbol" w:hint="default"/>
      </w:rPr>
    </w:lvl>
    <w:lvl w:ilvl="4" w:tplc="3776F0AA" w:tentative="1">
      <w:start w:val="1"/>
      <w:numFmt w:val="bullet"/>
      <w:lvlText w:val="o"/>
      <w:lvlJc w:val="left"/>
      <w:pPr>
        <w:ind w:left="3884" w:hanging="360"/>
      </w:pPr>
      <w:rPr>
        <w:rFonts w:ascii="Courier New" w:hAnsi="Courier New" w:cs="Courier New" w:hint="default"/>
      </w:rPr>
    </w:lvl>
    <w:lvl w:ilvl="5" w:tplc="516AAA88" w:tentative="1">
      <w:start w:val="1"/>
      <w:numFmt w:val="bullet"/>
      <w:lvlText w:val=""/>
      <w:lvlJc w:val="left"/>
      <w:pPr>
        <w:ind w:left="4604" w:hanging="360"/>
      </w:pPr>
      <w:rPr>
        <w:rFonts w:ascii="Wingdings" w:hAnsi="Wingdings" w:hint="default"/>
      </w:rPr>
    </w:lvl>
    <w:lvl w:ilvl="6" w:tplc="C804F038" w:tentative="1">
      <w:start w:val="1"/>
      <w:numFmt w:val="bullet"/>
      <w:lvlText w:val=""/>
      <w:lvlJc w:val="left"/>
      <w:pPr>
        <w:ind w:left="5324" w:hanging="360"/>
      </w:pPr>
      <w:rPr>
        <w:rFonts w:ascii="Symbol" w:hAnsi="Symbol" w:hint="default"/>
      </w:rPr>
    </w:lvl>
    <w:lvl w:ilvl="7" w:tplc="560A2B58" w:tentative="1">
      <w:start w:val="1"/>
      <w:numFmt w:val="bullet"/>
      <w:lvlText w:val="o"/>
      <w:lvlJc w:val="left"/>
      <w:pPr>
        <w:ind w:left="6044" w:hanging="360"/>
      </w:pPr>
      <w:rPr>
        <w:rFonts w:ascii="Courier New" w:hAnsi="Courier New" w:cs="Courier New" w:hint="default"/>
      </w:rPr>
    </w:lvl>
    <w:lvl w:ilvl="8" w:tplc="5D7CE008" w:tentative="1">
      <w:start w:val="1"/>
      <w:numFmt w:val="bullet"/>
      <w:lvlText w:val=""/>
      <w:lvlJc w:val="left"/>
      <w:pPr>
        <w:ind w:left="6764" w:hanging="360"/>
      </w:pPr>
      <w:rPr>
        <w:rFonts w:ascii="Wingdings" w:hAnsi="Wingdings" w:hint="default"/>
      </w:rPr>
    </w:lvl>
  </w:abstractNum>
  <w:abstractNum w:abstractNumId="43" w15:restartNumberingAfterBreak="0">
    <w:nsid w:val="5F161449"/>
    <w:multiLevelType w:val="multilevel"/>
    <w:tmpl w:val="9AA403A8"/>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614A1BF5"/>
    <w:multiLevelType w:val="multilevel"/>
    <w:tmpl w:val="69927AE2"/>
    <w:lvl w:ilvl="0">
      <w:start w:val="1"/>
      <w:numFmt w:val="decimal"/>
      <w:lvlText w:val="%1."/>
      <w:lvlJc w:val="left"/>
      <w:pPr>
        <w:tabs>
          <w:tab w:val="num" w:pos="360"/>
        </w:tabs>
        <w:ind w:left="360" w:hanging="360"/>
      </w:pPr>
      <w:rPr>
        <w:b/>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25D4289"/>
    <w:multiLevelType w:val="multilevel"/>
    <w:tmpl w:val="A1FE3740"/>
    <w:lvl w:ilvl="0">
      <w:start w:val="3"/>
      <w:numFmt w:val="decimal"/>
      <w:lvlText w:val="%1."/>
      <w:lvlJc w:val="left"/>
      <w:pPr>
        <w:ind w:left="468" w:hanging="468"/>
      </w:pPr>
      <w:rPr>
        <w:rFonts w:hint="default"/>
      </w:rPr>
    </w:lvl>
    <w:lvl w:ilvl="1">
      <w:start w:val="6"/>
      <w:numFmt w:val="decimal"/>
      <w:lvlText w:val="%1.%2."/>
      <w:lvlJc w:val="left"/>
      <w:pPr>
        <w:ind w:left="468" w:hanging="468"/>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60D106D"/>
    <w:multiLevelType w:val="multilevel"/>
    <w:tmpl w:val="2DCEAED4"/>
    <w:lvl w:ilvl="0">
      <w:start w:val="1"/>
      <w:numFmt w:val="decimal"/>
      <w:lvlText w:val="%1."/>
      <w:lvlJc w:val="left"/>
      <w:pPr>
        <w:tabs>
          <w:tab w:val="num" w:pos="720"/>
        </w:tabs>
        <w:ind w:left="720" w:hanging="720"/>
      </w:pPr>
      <w:rPr>
        <w:rFonts w:ascii="Times New Roman" w:hAnsi="Times New Roman" w:cs="Times New Roman" w:hint="default"/>
        <w:b/>
        <w:i w:val="0"/>
        <w:sz w:val="22"/>
        <w:szCs w:val="22"/>
      </w:rPr>
    </w:lvl>
    <w:lvl w:ilvl="1">
      <w:start w:val="1"/>
      <w:numFmt w:val="decimal"/>
      <w:lvlText w:val="%1.%2."/>
      <w:lvlJc w:val="left"/>
      <w:pPr>
        <w:tabs>
          <w:tab w:val="num" w:pos="1440"/>
        </w:tabs>
        <w:ind w:left="1080" w:hanging="360"/>
      </w:pPr>
      <w:rPr>
        <w:rFonts w:ascii="Times New Roman" w:hAnsi="Times New Roman" w:cs="Times New Roman" w:hint="default"/>
        <w:b/>
        <w:i w:val="0"/>
        <w:sz w:val="22"/>
        <w:szCs w:val="22"/>
      </w:rPr>
    </w:lvl>
    <w:lvl w:ilvl="2">
      <w:start w:val="1"/>
      <w:numFmt w:val="decimal"/>
      <w:lvlText w:val="%1.%2.%3."/>
      <w:lvlJc w:val="left"/>
      <w:pPr>
        <w:tabs>
          <w:tab w:val="num" w:pos="1440"/>
        </w:tabs>
        <w:ind w:left="1440" w:hanging="720"/>
      </w:pPr>
      <w:rPr>
        <w:rFonts w:ascii="Times New Roman" w:hAnsi="Times New Roman" w:cs="Times New Roman" w:hint="default"/>
        <w:b/>
        <w:i w:val="0"/>
        <w:sz w:val="24"/>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7" w15:restartNumberingAfterBreak="0">
    <w:nsid w:val="787905DC"/>
    <w:multiLevelType w:val="multilevel"/>
    <w:tmpl w:val="180E0ECA"/>
    <w:lvl w:ilvl="0">
      <w:start w:val="1"/>
      <w:numFmt w:val="decimal"/>
      <w:lvlText w:val="%1."/>
      <w:lvlJc w:val="left"/>
      <w:pPr>
        <w:ind w:left="432" w:hanging="432"/>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8" w15:restartNumberingAfterBreak="0">
    <w:nsid w:val="79D36774"/>
    <w:multiLevelType w:val="multilevel"/>
    <w:tmpl w:val="897A7A9E"/>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9" w15:restartNumberingAfterBreak="0">
    <w:nsid w:val="7B2E7455"/>
    <w:multiLevelType w:val="multilevel"/>
    <w:tmpl w:val="18F0F1B8"/>
    <w:lvl w:ilvl="0">
      <w:start w:val="1"/>
      <w:numFmt w:val="decimal"/>
      <w:lvlText w:val="%1."/>
      <w:lvlJc w:val="left"/>
      <w:pPr>
        <w:ind w:left="1287" w:hanging="360"/>
      </w:pPr>
    </w:lvl>
    <w:lvl w:ilvl="1">
      <w:start w:val="1"/>
      <w:numFmt w:val="decimal"/>
      <w:isLgl/>
      <w:lvlText w:val="%1.%2."/>
      <w:lvlJc w:val="left"/>
      <w:pPr>
        <w:ind w:left="4973" w:hanging="720"/>
      </w:pPr>
      <w:rPr>
        <w:b/>
      </w:rPr>
    </w:lvl>
    <w:lvl w:ilvl="2">
      <w:start w:val="1"/>
      <w:numFmt w:val="decimal"/>
      <w:isLgl/>
      <w:lvlText w:val="%1.%2.%3."/>
      <w:lvlJc w:val="left"/>
      <w:pPr>
        <w:ind w:left="1647" w:hanging="720"/>
      </w:pPr>
      <w:rPr>
        <w:b/>
      </w:rPr>
    </w:lvl>
    <w:lvl w:ilvl="3">
      <w:start w:val="1"/>
      <w:numFmt w:val="decimal"/>
      <w:isLgl/>
      <w:lvlText w:val="%1.%2.%3.%4."/>
      <w:lvlJc w:val="left"/>
      <w:pPr>
        <w:ind w:left="2007" w:hanging="1080"/>
      </w:pPr>
      <w:rPr>
        <w:b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50" w15:restartNumberingAfterBreak="0">
    <w:nsid w:val="7E2070E4"/>
    <w:multiLevelType w:val="multilevel"/>
    <w:tmpl w:val="AB0C813C"/>
    <w:lvl w:ilvl="0">
      <w:start w:val="12"/>
      <w:numFmt w:val="decimal"/>
      <w:lvlText w:val="%1."/>
      <w:lvlJc w:val="left"/>
      <w:pPr>
        <w:ind w:left="510" w:hanging="51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932" w:hanging="108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930" w:hanging="180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928" w:hanging="2520"/>
      </w:pPr>
      <w:rPr>
        <w:rFonts w:hint="default"/>
        <w:b w:val="0"/>
      </w:rPr>
    </w:lvl>
  </w:abstractNum>
  <w:num w:numId="1" w16cid:durableId="1776629505">
    <w:abstractNumId w:val="11"/>
  </w:num>
  <w:num w:numId="2" w16cid:durableId="2074505085">
    <w:abstractNumId w:val="31"/>
  </w:num>
  <w:num w:numId="3" w16cid:durableId="128325190">
    <w:abstractNumId w:val="18"/>
  </w:num>
  <w:num w:numId="4" w16cid:durableId="1668745610">
    <w:abstractNumId w:val="37"/>
  </w:num>
  <w:num w:numId="5" w16cid:durableId="1396469327">
    <w:abstractNumId w:val="46"/>
  </w:num>
  <w:num w:numId="6" w16cid:durableId="838886320">
    <w:abstractNumId w:val="8"/>
  </w:num>
  <w:num w:numId="7" w16cid:durableId="1656450209">
    <w:abstractNumId w:val="3"/>
  </w:num>
  <w:num w:numId="8" w16cid:durableId="88548016">
    <w:abstractNumId w:val="26"/>
  </w:num>
  <w:num w:numId="9" w16cid:durableId="281619690">
    <w:abstractNumId w:val="48"/>
  </w:num>
  <w:num w:numId="10" w16cid:durableId="1657301891">
    <w:abstractNumId w:val="41"/>
    <w:lvlOverride w:ilvl="0">
      <w:startOverride w:val="1"/>
    </w:lvlOverride>
  </w:num>
  <w:num w:numId="11" w16cid:durableId="1794203889">
    <w:abstractNumId w:val="33"/>
    <w:lvlOverride w:ilvl="0">
      <w:startOverride w:val="1"/>
    </w:lvlOverride>
  </w:num>
  <w:num w:numId="12" w16cid:durableId="631448348">
    <w:abstractNumId w:val="16"/>
  </w:num>
  <w:num w:numId="13" w16cid:durableId="895354913">
    <w:abstractNumId w:val="2"/>
    <w:lvlOverride w:ilvl="0">
      <w:lvl w:ilvl="0">
        <w:start w:val="1"/>
        <w:numFmt w:val="decimal"/>
        <w:pStyle w:val="stily"/>
        <w:suff w:val="space"/>
        <w:lvlText w:val="%1."/>
        <w:lvlJc w:val="left"/>
        <w:pPr>
          <w:ind w:left="908" w:firstLine="22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suff w:val="space"/>
        <w:lvlText w:val="%1.%2."/>
        <w:lvlJc w:val="left"/>
        <w:pPr>
          <w:ind w:left="483" w:firstLine="227"/>
        </w:pPr>
        <w:rPr>
          <w:rFonts w:hint="default"/>
          <w:b/>
          <w:i w:val="0"/>
        </w:rPr>
      </w:lvl>
    </w:lvlOverride>
    <w:lvlOverride w:ilvl="2">
      <w:lvl w:ilvl="2">
        <w:start w:val="1"/>
        <w:numFmt w:val="decimal"/>
        <w:suff w:val="space"/>
        <w:lvlText w:val="%1.%2.%3."/>
        <w:lvlJc w:val="left"/>
        <w:pPr>
          <w:ind w:left="454" w:firstLine="227"/>
        </w:pPr>
        <w:rPr>
          <w:rFonts w:hint="default"/>
          <w:b/>
          <w:i w:val="0"/>
        </w:rPr>
      </w:lvl>
    </w:lvlOverride>
    <w:lvlOverride w:ilvl="3">
      <w:lvl w:ilvl="3">
        <w:start w:val="1"/>
        <w:numFmt w:val="decimal"/>
        <w:lvlText w:val="%1.%2.%3.%4."/>
        <w:lvlJc w:val="left"/>
        <w:pPr>
          <w:tabs>
            <w:tab w:val="num" w:pos="1078"/>
          </w:tabs>
          <w:ind w:left="681" w:firstLine="227"/>
        </w:pPr>
        <w:rPr>
          <w:rFonts w:hint="default"/>
          <w:b/>
          <w:i w:val="0"/>
        </w:rPr>
      </w:lvl>
    </w:lvlOverride>
    <w:lvlOverride w:ilvl="4">
      <w:lvl w:ilvl="4">
        <w:start w:val="1"/>
        <w:numFmt w:val="decimal"/>
        <w:lvlText w:val="%1.%2.%3.%4.%5."/>
        <w:lvlJc w:val="left"/>
        <w:pPr>
          <w:tabs>
            <w:tab w:val="num" w:pos="1305"/>
          </w:tabs>
          <w:ind w:left="908" w:firstLine="227"/>
        </w:pPr>
        <w:rPr>
          <w:rFonts w:hint="default"/>
        </w:rPr>
      </w:lvl>
    </w:lvlOverride>
    <w:lvlOverride w:ilvl="5">
      <w:lvl w:ilvl="5">
        <w:start w:val="1"/>
        <w:numFmt w:val="decimal"/>
        <w:lvlText w:val="%1.%2.%3.%4.%5.%6."/>
        <w:lvlJc w:val="left"/>
        <w:pPr>
          <w:tabs>
            <w:tab w:val="num" w:pos="1532"/>
          </w:tabs>
          <w:ind w:left="1135" w:firstLine="227"/>
        </w:pPr>
        <w:rPr>
          <w:rFonts w:hint="default"/>
        </w:rPr>
      </w:lvl>
    </w:lvlOverride>
    <w:lvlOverride w:ilvl="6">
      <w:lvl w:ilvl="6">
        <w:start w:val="1"/>
        <w:numFmt w:val="decimal"/>
        <w:lvlText w:val="%1.%2.%3.%4.%5.%6.%7."/>
        <w:lvlJc w:val="left"/>
        <w:pPr>
          <w:tabs>
            <w:tab w:val="num" w:pos="1759"/>
          </w:tabs>
          <w:ind w:left="1362" w:firstLine="227"/>
        </w:pPr>
        <w:rPr>
          <w:rFonts w:hint="default"/>
        </w:rPr>
      </w:lvl>
    </w:lvlOverride>
    <w:lvlOverride w:ilvl="7">
      <w:lvl w:ilvl="7">
        <w:start w:val="1"/>
        <w:numFmt w:val="decimal"/>
        <w:lvlText w:val="%1.%2.%3.%4.%5.%6.%7.%8."/>
        <w:lvlJc w:val="left"/>
        <w:pPr>
          <w:tabs>
            <w:tab w:val="num" w:pos="1986"/>
          </w:tabs>
          <w:ind w:left="1589" w:firstLine="227"/>
        </w:pPr>
        <w:rPr>
          <w:rFonts w:hint="default"/>
        </w:rPr>
      </w:lvl>
    </w:lvlOverride>
    <w:lvlOverride w:ilvl="8">
      <w:lvl w:ilvl="8">
        <w:start w:val="1"/>
        <w:numFmt w:val="decimal"/>
        <w:lvlText w:val="%1.%2.%3.%4.%5.%6.%7.%8.%9."/>
        <w:lvlJc w:val="left"/>
        <w:pPr>
          <w:tabs>
            <w:tab w:val="num" w:pos="2213"/>
          </w:tabs>
          <w:ind w:left="1816" w:firstLine="227"/>
        </w:pPr>
        <w:rPr>
          <w:rFonts w:hint="default"/>
        </w:rPr>
      </w:lvl>
    </w:lvlOverride>
  </w:num>
  <w:num w:numId="14" w16cid:durableId="989021693">
    <w:abstractNumId w:val="2"/>
  </w:num>
  <w:num w:numId="15" w16cid:durableId="2034921710">
    <w:abstractNumId w:val="27"/>
  </w:num>
  <w:num w:numId="16" w16cid:durableId="1691562900">
    <w:abstractNumId w:val="1"/>
  </w:num>
  <w:num w:numId="17" w16cid:durableId="1565994239">
    <w:abstractNumId w:val="29"/>
  </w:num>
  <w:num w:numId="18" w16cid:durableId="142819884">
    <w:abstractNumId w:val="44"/>
  </w:num>
  <w:num w:numId="19" w16cid:durableId="63506144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7916321">
    <w:abstractNumId w:val="30"/>
  </w:num>
  <w:num w:numId="21" w16cid:durableId="702024284">
    <w:abstractNumId w:val="49"/>
  </w:num>
  <w:num w:numId="22" w16cid:durableId="1648315035">
    <w:abstractNumId w:val="7"/>
  </w:num>
  <w:num w:numId="23" w16cid:durableId="1349484163">
    <w:abstractNumId w:val="40"/>
  </w:num>
  <w:num w:numId="24" w16cid:durableId="2111008043">
    <w:abstractNumId w:val="20"/>
  </w:num>
  <w:num w:numId="25" w16cid:durableId="1676495125">
    <w:abstractNumId w:val="35"/>
  </w:num>
  <w:num w:numId="26" w16cid:durableId="784076286">
    <w:abstractNumId w:val="38"/>
  </w:num>
  <w:num w:numId="27" w16cid:durableId="922180128">
    <w:abstractNumId w:val="25"/>
  </w:num>
  <w:num w:numId="28" w16cid:durableId="516383847">
    <w:abstractNumId w:val="15"/>
  </w:num>
  <w:num w:numId="29" w16cid:durableId="1862164754">
    <w:abstractNumId w:val="32"/>
  </w:num>
  <w:num w:numId="30" w16cid:durableId="1780098881">
    <w:abstractNumId w:val="43"/>
  </w:num>
  <w:num w:numId="31" w16cid:durableId="649944159">
    <w:abstractNumId w:val="50"/>
  </w:num>
  <w:num w:numId="32" w16cid:durableId="1679892256">
    <w:abstractNumId w:val="14"/>
  </w:num>
  <w:num w:numId="33" w16cid:durableId="1746872367">
    <w:abstractNumId w:val="12"/>
  </w:num>
  <w:num w:numId="34" w16cid:durableId="147982939">
    <w:abstractNumId w:val="23"/>
  </w:num>
  <w:num w:numId="35" w16cid:durableId="766734265">
    <w:abstractNumId w:val="42"/>
  </w:num>
  <w:num w:numId="36" w16cid:durableId="2017340184">
    <w:abstractNumId w:val="39"/>
  </w:num>
  <w:num w:numId="37" w16cid:durableId="1872455058">
    <w:abstractNumId w:val="5"/>
  </w:num>
  <w:num w:numId="38" w16cid:durableId="1153595573">
    <w:abstractNumId w:val="47"/>
  </w:num>
  <w:num w:numId="39" w16cid:durableId="834151979">
    <w:abstractNumId w:val="13"/>
  </w:num>
  <w:num w:numId="40" w16cid:durableId="349841350">
    <w:abstractNumId w:val="22"/>
  </w:num>
  <w:num w:numId="41" w16cid:durableId="210842850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30645552">
    <w:abstractNumId w:val="34"/>
  </w:num>
  <w:num w:numId="43" w16cid:durableId="1301038939">
    <w:abstractNumId w:val="10"/>
  </w:num>
  <w:num w:numId="44" w16cid:durableId="15637848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41575996">
    <w:abstractNumId w:val="6"/>
  </w:num>
  <w:num w:numId="46" w16cid:durableId="885214278">
    <w:abstractNumId w:val="45"/>
  </w:num>
  <w:num w:numId="47" w16cid:durableId="133261596">
    <w:abstractNumId w:val="28"/>
  </w:num>
  <w:num w:numId="48" w16cid:durableId="1549952866">
    <w:abstractNumId w:val="9"/>
  </w:num>
  <w:num w:numId="49" w16cid:durableId="18331356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82133364">
    <w:abstractNumId w:val="19"/>
  </w:num>
  <w:num w:numId="51" w16cid:durableId="180558770">
    <w:abstractNumId w:val="4"/>
  </w:num>
  <w:num w:numId="52" w16cid:durableId="508448658">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F0F"/>
    <w:rsid w:val="000000FB"/>
    <w:rsid w:val="00007456"/>
    <w:rsid w:val="0000782C"/>
    <w:rsid w:val="00011E8E"/>
    <w:rsid w:val="000131A6"/>
    <w:rsid w:val="00014173"/>
    <w:rsid w:val="00017638"/>
    <w:rsid w:val="000225D5"/>
    <w:rsid w:val="00024CF1"/>
    <w:rsid w:val="000253AD"/>
    <w:rsid w:val="00027DF4"/>
    <w:rsid w:val="00030F1F"/>
    <w:rsid w:val="000360AB"/>
    <w:rsid w:val="00045AA3"/>
    <w:rsid w:val="00047114"/>
    <w:rsid w:val="00051F25"/>
    <w:rsid w:val="00054500"/>
    <w:rsid w:val="00054A39"/>
    <w:rsid w:val="00065EB2"/>
    <w:rsid w:val="00067169"/>
    <w:rsid w:val="00067C8A"/>
    <w:rsid w:val="00072E08"/>
    <w:rsid w:val="000744E6"/>
    <w:rsid w:val="000750EB"/>
    <w:rsid w:val="000762B5"/>
    <w:rsid w:val="00076314"/>
    <w:rsid w:val="00081F71"/>
    <w:rsid w:val="00082929"/>
    <w:rsid w:val="00082F0F"/>
    <w:rsid w:val="00084CC3"/>
    <w:rsid w:val="00085145"/>
    <w:rsid w:val="000913F8"/>
    <w:rsid w:val="00091570"/>
    <w:rsid w:val="0009247F"/>
    <w:rsid w:val="000936C2"/>
    <w:rsid w:val="00095033"/>
    <w:rsid w:val="0009562E"/>
    <w:rsid w:val="00095BFF"/>
    <w:rsid w:val="000A053F"/>
    <w:rsid w:val="000B05B3"/>
    <w:rsid w:val="000B3258"/>
    <w:rsid w:val="000B3385"/>
    <w:rsid w:val="000B45B3"/>
    <w:rsid w:val="000B6AF5"/>
    <w:rsid w:val="000C26FF"/>
    <w:rsid w:val="000C3923"/>
    <w:rsid w:val="000C7272"/>
    <w:rsid w:val="000C7F00"/>
    <w:rsid w:val="000D3D46"/>
    <w:rsid w:val="000D78AD"/>
    <w:rsid w:val="000D7ABF"/>
    <w:rsid w:val="000D7D6F"/>
    <w:rsid w:val="000E1FE4"/>
    <w:rsid w:val="000E530D"/>
    <w:rsid w:val="000E534B"/>
    <w:rsid w:val="000E7716"/>
    <w:rsid w:val="000F04F4"/>
    <w:rsid w:val="000F0B18"/>
    <w:rsid w:val="000F21BF"/>
    <w:rsid w:val="000F3810"/>
    <w:rsid w:val="000F3EFC"/>
    <w:rsid w:val="000F5088"/>
    <w:rsid w:val="00102AB0"/>
    <w:rsid w:val="00103E51"/>
    <w:rsid w:val="00104AFC"/>
    <w:rsid w:val="00105CBB"/>
    <w:rsid w:val="0010751D"/>
    <w:rsid w:val="0010751E"/>
    <w:rsid w:val="00112004"/>
    <w:rsid w:val="00116194"/>
    <w:rsid w:val="001168EA"/>
    <w:rsid w:val="00116B37"/>
    <w:rsid w:val="001214C8"/>
    <w:rsid w:val="00121540"/>
    <w:rsid w:val="0012287A"/>
    <w:rsid w:val="00123C10"/>
    <w:rsid w:val="00126C59"/>
    <w:rsid w:val="00127567"/>
    <w:rsid w:val="00132621"/>
    <w:rsid w:val="001343BA"/>
    <w:rsid w:val="0013675D"/>
    <w:rsid w:val="00141B0E"/>
    <w:rsid w:val="00144403"/>
    <w:rsid w:val="00151D25"/>
    <w:rsid w:val="00152165"/>
    <w:rsid w:val="001521BF"/>
    <w:rsid w:val="001554E7"/>
    <w:rsid w:val="00156655"/>
    <w:rsid w:val="0015695C"/>
    <w:rsid w:val="0015720F"/>
    <w:rsid w:val="0016297B"/>
    <w:rsid w:val="00167E60"/>
    <w:rsid w:val="00171615"/>
    <w:rsid w:val="00171767"/>
    <w:rsid w:val="00171C65"/>
    <w:rsid w:val="00174974"/>
    <w:rsid w:val="0017555C"/>
    <w:rsid w:val="00177AD8"/>
    <w:rsid w:val="00183DD4"/>
    <w:rsid w:val="001902CD"/>
    <w:rsid w:val="00191A65"/>
    <w:rsid w:val="0019577A"/>
    <w:rsid w:val="00196433"/>
    <w:rsid w:val="0019673C"/>
    <w:rsid w:val="001A25E5"/>
    <w:rsid w:val="001A3AB0"/>
    <w:rsid w:val="001A4423"/>
    <w:rsid w:val="001A573F"/>
    <w:rsid w:val="001B141D"/>
    <w:rsid w:val="001B1CA8"/>
    <w:rsid w:val="001B1EBA"/>
    <w:rsid w:val="001B2466"/>
    <w:rsid w:val="001B3C6C"/>
    <w:rsid w:val="001C074A"/>
    <w:rsid w:val="001C0B07"/>
    <w:rsid w:val="001C10DD"/>
    <w:rsid w:val="001C519D"/>
    <w:rsid w:val="001C788F"/>
    <w:rsid w:val="001C7E5C"/>
    <w:rsid w:val="001D58C8"/>
    <w:rsid w:val="001D6437"/>
    <w:rsid w:val="001D647F"/>
    <w:rsid w:val="001E063F"/>
    <w:rsid w:val="001E1696"/>
    <w:rsid w:val="001E195D"/>
    <w:rsid w:val="001E1A41"/>
    <w:rsid w:val="001E1F99"/>
    <w:rsid w:val="001E548C"/>
    <w:rsid w:val="001E6019"/>
    <w:rsid w:val="001E6570"/>
    <w:rsid w:val="001F0980"/>
    <w:rsid w:val="001F0DD5"/>
    <w:rsid w:val="001F229B"/>
    <w:rsid w:val="001F3B2D"/>
    <w:rsid w:val="001F47B0"/>
    <w:rsid w:val="001F4C9F"/>
    <w:rsid w:val="001F4E38"/>
    <w:rsid w:val="001F5310"/>
    <w:rsid w:val="001F54D1"/>
    <w:rsid w:val="001F675E"/>
    <w:rsid w:val="001F771A"/>
    <w:rsid w:val="00200BE2"/>
    <w:rsid w:val="0020342E"/>
    <w:rsid w:val="00204694"/>
    <w:rsid w:val="002048D4"/>
    <w:rsid w:val="00206F83"/>
    <w:rsid w:val="0021038A"/>
    <w:rsid w:val="002104AD"/>
    <w:rsid w:val="00210B23"/>
    <w:rsid w:val="00212DF8"/>
    <w:rsid w:val="002162F2"/>
    <w:rsid w:val="00217086"/>
    <w:rsid w:val="00217499"/>
    <w:rsid w:val="00223151"/>
    <w:rsid w:val="0022410A"/>
    <w:rsid w:val="002253C6"/>
    <w:rsid w:val="00233CA2"/>
    <w:rsid w:val="00234ABC"/>
    <w:rsid w:val="00235611"/>
    <w:rsid w:val="002369B2"/>
    <w:rsid w:val="0024140E"/>
    <w:rsid w:val="002422B7"/>
    <w:rsid w:val="0024278B"/>
    <w:rsid w:val="00243CA6"/>
    <w:rsid w:val="00244ED1"/>
    <w:rsid w:val="0024679A"/>
    <w:rsid w:val="002503A0"/>
    <w:rsid w:val="002529B7"/>
    <w:rsid w:val="00253642"/>
    <w:rsid w:val="00253857"/>
    <w:rsid w:val="00253A89"/>
    <w:rsid w:val="002578C5"/>
    <w:rsid w:val="00261FE7"/>
    <w:rsid w:val="002630D0"/>
    <w:rsid w:val="0026626B"/>
    <w:rsid w:val="002671AA"/>
    <w:rsid w:val="0027101D"/>
    <w:rsid w:val="00272BFE"/>
    <w:rsid w:val="00275B43"/>
    <w:rsid w:val="002801C1"/>
    <w:rsid w:val="00282056"/>
    <w:rsid w:val="0028290F"/>
    <w:rsid w:val="0028396E"/>
    <w:rsid w:val="002843B2"/>
    <w:rsid w:val="00286C00"/>
    <w:rsid w:val="00287762"/>
    <w:rsid w:val="002904CF"/>
    <w:rsid w:val="002907B1"/>
    <w:rsid w:val="002920A8"/>
    <w:rsid w:val="00294504"/>
    <w:rsid w:val="002950C9"/>
    <w:rsid w:val="0029519C"/>
    <w:rsid w:val="00295402"/>
    <w:rsid w:val="002956E8"/>
    <w:rsid w:val="002961FC"/>
    <w:rsid w:val="00296469"/>
    <w:rsid w:val="00296EFE"/>
    <w:rsid w:val="00297316"/>
    <w:rsid w:val="002A3C54"/>
    <w:rsid w:val="002A3ECB"/>
    <w:rsid w:val="002A4549"/>
    <w:rsid w:val="002A52DC"/>
    <w:rsid w:val="002B3DF4"/>
    <w:rsid w:val="002C265E"/>
    <w:rsid w:val="002C7AE4"/>
    <w:rsid w:val="002D0280"/>
    <w:rsid w:val="002D1183"/>
    <w:rsid w:val="002D150A"/>
    <w:rsid w:val="002D49A4"/>
    <w:rsid w:val="002D592A"/>
    <w:rsid w:val="002D7ABA"/>
    <w:rsid w:val="002E068A"/>
    <w:rsid w:val="002E1A9C"/>
    <w:rsid w:val="002E3591"/>
    <w:rsid w:val="002F1D69"/>
    <w:rsid w:val="002F44BB"/>
    <w:rsid w:val="002F4A0D"/>
    <w:rsid w:val="002F4B09"/>
    <w:rsid w:val="00300234"/>
    <w:rsid w:val="0030526F"/>
    <w:rsid w:val="00306F7A"/>
    <w:rsid w:val="00310294"/>
    <w:rsid w:val="00317CE4"/>
    <w:rsid w:val="00320FF1"/>
    <w:rsid w:val="00321BC9"/>
    <w:rsid w:val="00322520"/>
    <w:rsid w:val="00326424"/>
    <w:rsid w:val="003273E5"/>
    <w:rsid w:val="003276FA"/>
    <w:rsid w:val="00332C10"/>
    <w:rsid w:val="0033303A"/>
    <w:rsid w:val="00342D45"/>
    <w:rsid w:val="0034325D"/>
    <w:rsid w:val="003434E2"/>
    <w:rsid w:val="0034399F"/>
    <w:rsid w:val="00344097"/>
    <w:rsid w:val="00345138"/>
    <w:rsid w:val="00345BBB"/>
    <w:rsid w:val="00347B96"/>
    <w:rsid w:val="00350BAD"/>
    <w:rsid w:val="00351946"/>
    <w:rsid w:val="00351EB6"/>
    <w:rsid w:val="00352FE5"/>
    <w:rsid w:val="00354157"/>
    <w:rsid w:val="00354EE2"/>
    <w:rsid w:val="00356543"/>
    <w:rsid w:val="00363833"/>
    <w:rsid w:val="00365A86"/>
    <w:rsid w:val="00373F65"/>
    <w:rsid w:val="0037505F"/>
    <w:rsid w:val="00375F10"/>
    <w:rsid w:val="003765ED"/>
    <w:rsid w:val="00376B83"/>
    <w:rsid w:val="00385E93"/>
    <w:rsid w:val="00386277"/>
    <w:rsid w:val="0038653A"/>
    <w:rsid w:val="00386930"/>
    <w:rsid w:val="00390B44"/>
    <w:rsid w:val="00393AAB"/>
    <w:rsid w:val="00393AD6"/>
    <w:rsid w:val="00393D02"/>
    <w:rsid w:val="003943EA"/>
    <w:rsid w:val="00395E7A"/>
    <w:rsid w:val="003A1BE9"/>
    <w:rsid w:val="003A2074"/>
    <w:rsid w:val="003A2E67"/>
    <w:rsid w:val="003A30E8"/>
    <w:rsid w:val="003A36E4"/>
    <w:rsid w:val="003A4161"/>
    <w:rsid w:val="003A4D66"/>
    <w:rsid w:val="003B345E"/>
    <w:rsid w:val="003B3577"/>
    <w:rsid w:val="003B6124"/>
    <w:rsid w:val="003C1D01"/>
    <w:rsid w:val="003C3087"/>
    <w:rsid w:val="003C4A13"/>
    <w:rsid w:val="003C5CEF"/>
    <w:rsid w:val="003C61E1"/>
    <w:rsid w:val="003C6F8E"/>
    <w:rsid w:val="003D14EC"/>
    <w:rsid w:val="003D47A6"/>
    <w:rsid w:val="003D4AE8"/>
    <w:rsid w:val="003E4CD4"/>
    <w:rsid w:val="003E6745"/>
    <w:rsid w:val="003E6BE8"/>
    <w:rsid w:val="003E7960"/>
    <w:rsid w:val="003F0116"/>
    <w:rsid w:val="003F06CA"/>
    <w:rsid w:val="003F0B53"/>
    <w:rsid w:val="003F287A"/>
    <w:rsid w:val="003F449E"/>
    <w:rsid w:val="003F4C50"/>
    <w:rsid w:val="003F66E6"/>
    <w:rsid w:val="003F6CEB"/>
    <w:rsid w:val="003F7E9B"/>
    <w:rsid w:val="00402542"/>
    <w:rsid w:val="004029CD"/>
    <w:rsid w:val="00405190"/>
    <w:rsid w:val="004104F1"/>
    <w:rsid w:val="00411EE8"/>
    <w:rsid w:val="00412CF2"/>
    <w:rsid w:val="004136CF"/>
    <w:rsid w:val="0041660D"/>
    <w:rsid w:val="00417094"/>
    <w:rsid w:val="00421188"/>
    <w:rsid w:val="00422534"/>
    <w:rsid w:val="00423D2F"/>
    <w:rsid w:val="00425476"/>
    <w:rsid w:val="00425957"/>
    <w:rsid w:val="00426AC5"/>
    <w:rsid w:val="00431C8B"/>
    <w:rsid w:val="0043344D"/>
    <w:rsid w:val="004376EC"/>
    <w:rsid w:val="00441E63"/>
    <w:rsid w:val="00443512"/>
    <w:rsid w:val="00443F27"/>
    <w:rsid w:val="00445AF1"/>
    <w:rsid w:val="00450FBD"/>
    <w:rsid w:val="00451795"/>
    <w:rsid w:val="004519E7"/>
    <w:rsid w:val="00453724"/>
    <w:rsid w:val="004562D3"/>
    <w:rsid w:val="00456660"/>
    <w:rsid w:val="004621AA"/>
    <w:rsid w:val="00463345"/>
    <w:rsid w:val="00463EF8"/>
    <w:rsid w:val="00465511"/>
    <w:rsid w:val="00465607"/>
    <w:rsid w:val="00470D4B"/>
    <w:rsid w:val="00471326"/>
    <w:rsid w:val="00472D04"/>
    <w:rsid w:val="00474273"/>
    <w:rsid w:val="004755B3"/>
    <w:rsid w:val="00475E52"/>
    <w:rsid w:val="00476C5F"/>
    <w:rsid w:val="00480109"/>
    <w:rsid w:val="00481050"/>
    <w:rsid w:val="00482BBF"/>
    <w:rsid w:val="00483078"/>
    <w:rsid w:val="00483E7C"/>
    <w:rsid w:val="00484636"/>
    <w:rsid w:val="00485346"/>
    <w:rsid w:val="00491B8D"/>
    <w:rsid w:val="004949DB"/>
    <w:rsid w:val="00496728"/>
    <w:rsid w:val="004A2719"/>
    <w:rsid w:val="004A484D"/>
    <w:rsid w:val="004B001E"/>
    <w:rsid w:val="004B01B0"/>
    <w:rsid w:val="004B0FA6"/>
    <w:rsid w:val="004B3C03"/>
    <w:rsid w:val="004B56AA"/>
    <w:rsid w:val="004B77BD"/>
    <w:rsid w:val="004C0A7A"/>
    <w:rsid w:val="004C0B04"/>
    <w:rsid w:val="004C1397"/>
    <w:rsid w:val="004C2CA4"/>
    <w:rsid w:val="004C4CF4"/>
    <w:rsid w:val="004D0606"/>
    <w:rsid w:val="004D1696"/>
    <w:rsid w:val="004D3BCF"/>
    <w:rsid w:val="004D5097"/>
    <w:rsid w:val="004D73B6"/>
    <w:rsid w:val="004E0B3B"/>
    <w:rsid w:val="004E179F"/>
    <w:rsid w:val="004E6808"/>
    <w:rsid w:val="004E75C2"/>
    <w:rsid w:val="004E7ED2"/>
    <w:rsid w:val="004F1100"/>
    <w:rsid w:val="004F1385"/>
    <w:rsid w:val="004F258C"/>
    <w:rsid w:val="004F27AB"/>
    <w:rsid w:val="004F46C4"/>
    <w:rsid w:val="004F4735"/>
    <w:rsid w:val="004F760F"/>
    <w:rsid w:val="00500FF8"/>
    <w:rsid w:val="00504DBB"/>
    <w:rsid w:val="005051C5"/>
    <w:rsid w:val="005057B7"/>
    <w:rsid w:val="00505DE5"/>
    <w:rsid w:val="0050697B"/>
    <w:rsid w:val="00507062"/>
    <w:rsid w:val="00507940"/>
    <w:rsid w:val="00511B91"/>
    <w:rsid w:val="0052073A"/>
    <w:rsid w:val="00520845"/>
    <w:rsid w:val="005221CC"/>
    <w:rsid w:val="00522693"/>
    <w:rsid w:val="00524839"/>
    <w:rsid w:val="00526526"/>
    <w:rsid w:val="0053097D"/>
    <w:rsid w:val="00533636"/>
    <w:rsid w:val="00533F61"/>
    <w:rsid w:val="005344F6"/>
    <w:rsid w:val="00536063"/>
    <w:rsid w:val="00542161"/>
    <w:rsid w:val="00544B3E"/>
    <w:rsid w:val="0054535D"/>
    <w:rsid w:val="00545DDB"/>
    <w:rsid w:val="0054644A"/>
    <w:rsid w:val="00547996"/>
    <w:rsid w:val="0055021B"/>
    <w:rsid w:val="005504E9"/>
    <w:rsid w:val="00553109"/>
    <w:rsid w:val="005547B7"/>
    <w:rsid w:val="005564BA"/>
    <w:rsid w:val="00556772"/>
    <w:rsid w:val="00557044"/>
    <w:rsid w:val="00557568"/>
    <w:rsid w:val="00563DFE"/>
    <w:rsid w:val="00564275"/>
    <w:rsid w:val="00565C83"/>
    <w:rsid w:val="00566015"/>
    <w:rsid w:val="005712B5"/>
    <w:rsid w:val="00573CFC"/>
    <w:rsid w:val="0057406E"/>
    <w:rsid w:val="00577D64"/>
    <w:rsid w:val="005866EC"/>
    <w:rsid w:val="00586E19"/>
    <w:rsid w:val="00591586"/>
    <w:rsid w:val="005931E1"/>
    <w:rsid w:val="005942D4"/>
    <w:rsid w:val="00595C33"/>
    <w:rsid w:val="00595E6B"/>
    <w:rsid w:val="005A0AD8"/>
    <w:rsid w:val="005A0FBD"/>
    <w:rsid w:val="005A12A4"/>
    <w:rsid w:val="005A4852"/>
    <w:rsid w:val="005A5815"/>
    <w:rsid w:val="005A5A70"/>
    <w:rsid w:val="005A6061"/>
    <w:rsid w:val="005B1805"/>
    <w:rsid w:val="005B191B"/>
    <w:rsid w:val="005B3EB6"/>
    <w:rsid w:val="005B4E20"/>
    <w:rsid w:val="005B595A"/>
    <w:rsid w:val="005C04AA"/>
    <w:rsid w:val="005C1DB9"/>
    <w:rsid w:val="005C70EA"/>
    <w:rsid w:val="005D17C9"/>
    <w:rsid w:val="005D1858"/>
    <w:rsid w:val="005D3F46"/>
    <w:rsid w:val="005E0CB9"/>
    <w:rsid w:val="005E3B89"/>
    <w:rsid w:val="005E45FA"/>
    <w:rsid w:val="005E7D61"/>
    <w:rsid w:val="005F5F0D"/>
    <w:rsid w:val="00600AED"/>
    <w:rsid w:val="006030BD"/>
    <w:rsid w:val="00603391"/>
    <w:rsid w:val="0060684E"/>
    <w:rsid w:val="00606908"/>
    <w:rsid w:val="006139F1"/>
    <w:rsid w:val="00616B63"/>
    <w:rsid w:val="006208E2"/>
    <w:rsid w:val="00621DD3"/>
    <w:rsid w:val="006227DD"/>
    <w:rsid w:val="00623C93"/>
    <w:rsid w:val="006265BE"/>
    <w:rsid w:val="00631E00"/>
    <w:rsid w:val="006346C2"/>
    <w:rsid w:val="00634870"/>
    <w:rsid w:val="006361F2"/>
    <w:rsid w:val="00636867"/>
    <w:rsid w:val="00642C4D"/>
    <w:rsid w:val="006437E5"/>
    <w:rsid w:val="00643D45"/>
    <w:rsid w:val="006440BE"/>
    <w:rsid w:val="00644AC2"/>
    <w:rsid w:val="00645886"/>
    <w:rsid w:val="00645B00"/>
    <w:rsid w:val="00645F8D"/>
    <w:rsid w:val="006462B3"/>
    <w:rsid w:val="00647887"/>
    <w:rsid w:val="00651A92"/>
    <w:rsid w:val="0065213B"/>
    <w:rsid w:val="006547AB"/>
    <w:rsid w:val="00661302"/>
    <w:rsid w:val="006645C1"/>
    <w:rsid w:val="00664DB6"/>
    <w:rsid w:val="006666EC"/>
    <w:rsid w:val="00667B05"/>
    <w:rsid w:val="00673411"/>
    <w:rsid w:val="00674BF1"/>
    <w:rsid w:val="0067773B"/>
    <w:rsid w:val="00683030"/>
    <w:rsid w:val="00683EC2"/>
    <w:rsid w:val="00685C7B"/>
    <w:rsid w:val="0069046C"/>
    <w:rsid w:val="00690C9C"/>
    <w:rsid w:val="00694D68"/>
    <w:rsid w:val="00697DF3"/>
    <w:rsid w:val="006A02D1"/>
    <w:rsid w:val="006A08E0"/>
    <w:rsid w:val="006A30F6"/>
    <w:rsid w:val="006B0E17"/>
    <w:rsid w:val="006B25A8"/>
    <w:rsid w:val="006B293C"/>
    <w:rsid w:val="006B328F"/>
    <w:rsid w:val="006B35D5"/>
    <w:rsid w:val="006B4CE0"/>
    <w:rsid w:val="006B5D9D"/>
    <w:rsid w:val="006B63EF"/>
    <w:rsid w:val="006B712B"/>
    <w:rsid w:val="006B777E"/>
    <w:rsid w:val="006B7CA5"/>
    <w:rsid w:val="006C1203"/>
    <w:rsid w:val="006C6245"/>
    <w:rsid w:val="006D0BA3"/>
    <w:rsid w:val="006D3C8F"/>
    <w:rsid w:val="006D6DDE"/>
    <w:rsid w:val="006E29F7"/>
    <w:rsid w:val="006E4411"/>
    <w:rsid w:val="006E4592"/>
    <w:rsid w:val="006F00CB"/>
    <w:rsid w:val="006F30F7"/>
    <w:rsid w:val="006F519B"/>
    <w:rsid w:val="006F6C4F"/>
    <w:rsid w:val="006F6F8F"/>
    <w:rsid w:val="00700E5D"/>
    <w:rsid w:val="0070487D"/>
    <w:rsid w:val="00704F33"/>
    <w:rsid w:val="00712127"/>
    <w:rsid w:val="007141FB"/>
    <w:rsid w:val="00716A6B"/>
    <w:rsid w:val="007232E9"/>
    <w:rsid w:val="00723BF7"/>
    <w:rsid w:val="00725D45"/>
    <w:rsid w:val="0073163C"/>
    <w:rsid w:val="007319DC"/>
    <w:rsid w:val="007321D6"/>
    <w:rsid w:val="007342D4"/>
    <w:rsid w:val="00737E07"/>
    <w:rsid w:val="00741992"/>
    <w:rsid w:val="007428ED"/>
    <w:rsid w:val="00743D4D"/>
    <w:rsid w:val="007462E6"/>
    <w:rsid w:val="007478F0"/>
    <w:rsid w:val="007520E9"/>
    <w:rsid w:val="0075264F"/>
    <w:rsid w:val="00753901"/>
    <w:rsid w:val="00753BF0"/>
    <w:rsid w:val="00754B05"/>
    <w:rsid w:val="007568A7"/>
    <w:rsid w:val="00756F35"/>
    <w:rsid w:val="00760345"/>
    <w:rsid w:val="007603D4"/>
    <w:rsid w:val="00762740"/>
    <w:rsid w:val="00766BFC"/>
    <w:rsid w:val="00767B92"/>
    <w:rsid w:val="00773D5B"/>
    <w:rsid w:val="00775289"/>
    <w:rsid w:val="00775AB8"/>
    <w:rsid w:val="007802B8"/>
    <w:rsid w:val="0078427F"/>
    <w:rsid w:val="007902A3"/>
    <w:rsid w:val="007902F9"/>
    <w:rsid w:val="00792528"/>
    <w:rsid w:val="00792831"/>
    <w:rsid w:val="0079317B"/>
    <w:rsid w:val="00794DCF"/>
    <w:rsid w:val="00794E60"/>
    <w:rsid w:val="007959E7"/>
    <w:rsid w:val="00796C45"/>
    <w:rsid w:val="00797B78"/>
    <w:rsid w:val="007A0162"/>
    <w:rsid w:val="007A057B"/>
    <w:rsid w:val="007A3135"/>
    <w:rsid w:val="007A3A37"/>
    <w:rsid w:val="007A4D43"/>
    <w:rsid w:val="007B4F86"/>
    <w:rsid w:val="007B529C"/>
    <w:rsid w:val="007B57DB"/>
    <w:rsid w:val="007B5B87"/>
    <w:rsid w:val="007B66F3"/>
    <w:rsid w:val="007B6C9B"/>
    <w:rsid w:val="007C328D"/>
    <w:rsid w:val="007C650F"/>
    <w:rsid w:val="007D4ADA"/>
    <w:rsid w:val="007E0982"/>
    <w:rsid w:val="007E15E6"/>
    <w:rsid w:val="007E19CC"/>
    <w:rsid w:val="007E3022"/>
    <w:rsid w:val="007E7D55"/>
    <w:rsid w:val="007F0572"/>
    <w:rsid w:val="007F5F18"/>
    <w:rsid w:val="00805826"/>
    <w:rsid w:val="00805E2F"/>
    <w:rsid w:val="008074AD"/>
    <w:rsid w:val="00814A83"/>
    <w:rsid w:val="008155DD"/>
    <w:rsid w:val="0082091F"/>
    <w:rsid w:val="0082093E"/>
    <w:rsid w:val="00821B92"/>
    <w:rsid w:val="00821FA8"/>
    <w:rsid w:val="0082307D"/>
    <w:rsid w:val="00823096"/>
    <w:rsid w:val="00823851"/>
    <w:rsid w:val="00823ABA"/>
    <w:rsid w:val="00823B59"/>
    <w:rsid w:val="00823ED2"/>
    <w:rsid w:val="008317DD"/>
    <w:rsid w:val="00833241"/>
    <w:rsid w:val="00833882"/>
    <w:rsid w:val="00834516"/>
    <w:rsid w:val="00835CCB"/>
    <w:rsid w:val="0083787B"/>
    <w:rsid w:val="00840D9B"/>
    <w:rsid w:val="00842A26"/>
    <w:rsid w:val="00842E3E"/>
    <w:rsid w:val="00843E8C"/>
    <w:rsid w:val="00843F1B"/>
    <w:rsid w:val="008449BC"/>
    <w:rsid w:val="00847FE3"/>
    <w:rsid w:val="00851EC5"/>
    <w:rsid w:val="00853EB2"/>
    <w:rsid w:val="00853FDD"/>
    <w:rsid w:val="00855C83"/>
    <w:rsid w:val="00856F74"/>
    <w:rsid w:val="00861AE8"/>
    <w:rsid w:val="00862775"/>
    <w:rsid w:val="008628A7"/>
    <w:rsid w:val="00863605"/>
    <w:rsid w:val="0086365C"/>
    <w:rsid w:val="008640AE"/>
    <w:rsid w:val="00867A53"/>
    <w:rsid w:val="00873422"/>
    <w:rsid w:val="00873D07"/>
    <w:rsid w:val="008743CF"/>
    <w:rsid w:val="00874DC4"/>
    <w:rsid w:val="00875081"/>
    <w:rsid w:val="00876FDD"/>
    <w:rsid w:val="00881954"/>
    <w:rsid w:val="00884173"/>
    <w:rsid w:val="008859BB"/>
    <w:rsid w:val="008879CB"/>
    <w:rsid w:val="00893D99"/>
    <w:rsid w:val="008A03B1"/>
    <w:rsid w:val="008A10DF"/>
    <w:rsid w:val="008A4355"/>
    <w:rsid w:val="008A67C0"/>
    <w:rsid w:val="008A69A7"/>
    <w:rsid w:val="008B4B5B"/>
    <w:rsid w:val="008B525A"/>
    <w:rsid w:val="008B7013"/>
    <w:rsid w:val="008C0417"/>
    <w:rsid w:val="008C190E"/>
    <w:rsid w:val="008C4EFB"/>
    <w:rsid w:val="008C5C74"/>
    <w:rsid w:val="008C6BB3"/>
    <w:rsid w:val="008D3DAD"/>
    <w:rsid w:val="008D5FDE"/>
    <w:rsid w:val="008D7928"/>
    <w:rsid w:val="008E128B"/>
    <w:rsid w:val="008E28CD"/>
    <w:rsid w:val="008E6AF8"/>
    <w:rsid w:val="008E6FCE"/>
    <w:rsid w:val="008F411D"/>
    <w:rsid w:val="008F5199"/>
    <w:rsid w:val="008F5495"/>
    <w:rsid w:val="00902C52"/>
    <w:rsid w:val="009048D0"/>
    <w:rsid w:val="009053E8"/>
    <w:rsid w:val="0090677C"/>
    <w:rsid w:val="00907344"/>
    <w:rsid w:val="00907CDA"/>
    <w:rsid w:val="00910AB4"/>
    <w:rsid w:val="00910C08"/>
    <w:rsid w:val="00912D88"/>
    <w:rsid w:val="0091305B"/>
    <w:rsid w:val="00914B09"/>
    <w:rsid w:val="00915A1E"/>
    <w:rsid w:val="0091628A"/>
    <w:rsid w:val="009226C0"/>
    <w:rsid w:val="00923B6C"/>
    <w:rsid w:val="0092560A"/>
    <w:rsid w:val="00931132"/>
    <w:rsid w:val="0093284F"/>
    <w:rsid w:val="009336E4"/>
    <w:rsid w:val="0093371C"/>
    <w:rsid w:val="00940AE7"/>
    <w:rsid w:val="009420FC"/>
    <w:rsid w:val="0094247C"/>
    <w:rsid w:val="00942605"/>
    <w:rsid w:val="00942B39"/>
    <w:rsid w:val="00946778"/>
    <w:rsid w:val="009478E9"/>
    <w:rsid w:val="009511A6"/>
    <w:rsid w:val="00951777"/>
    <w:rsid w:val="009531C4"/>
    <w:rsid w:val="009532FE"/>
    <w:rsid w:val="00953508"/>
    <w:rsid w:val="0095556A"/>
    <w:rsid w:val="00955C80"/>
    <w:rsid w:val="00956C3D"/>
    <w:rsid w:val="009603EB"/>
    <w:rsid w:val="00960AF3"/>
    <w:rsid w:val="00962B50"/>
    <w:rsid w:val="00963794"/>
    <w:rsid w:val="00963869"/>
    <w:rsid w:val="00964E52"/>
    <w:rsid w:val="00970925"/>
    <w:rsid w:val="00970C9D"/>
    <w:rsid w:val="00971C84"/>
    <w:rsid w:val="00972829"/>
    <w:rsid w:val="00981A2E"/>
    <w:rsid w:val="00982929"/>
    <w:rsid w:val="0098611A"/>
    <w:rsid w:val="009911D7"/>
    <w:rsid w:val="00991480"/>
    <w:rsid w:val="00992750"/>
    <w:rsid w:val="00992E8C"/>
    <w:rsid w:val="00994143"/>
    <w:rsid w:val="0099449C"/>
    <w:rsid w:val="009A3EA2"/>
    <w:rsid w:val="009A4D31"/>
    <w:rsid w:val="009B2637"/>
    <w:rsid w:val="009B2CC1"/>
    <w:rsid w:val="009B320D"/>
    <w:rsid w:val="009B4272"/>
    <w:rsid w:val="009B5A9B"/>
    <w:rsid w:val="009B6CDC"/>
    <w:rsid w:val="009C0561"/>
    <w:rsid w:val="009C0C83"/>
    <w:rsid w:val="009C257F"/>
    <w:rsid w:val="009C6AF1"/>
    <w:rsid w:val="009C7401"/>
    <w:rsid w:val="009D038F"/>
    <w:rsid w:val="009D0CBF"/>
    <w:rsid w:val="009D16E8"/>
    <w:rsid w:val="009D1E8D"/>
    <w:rsid w:val="009D7B54"/>
    <w:rsid w:val="009D7BA1"/>
    <w:rsid w:val="009E151B"/>
    <w:rsid w:val="009E57C9"/>
    <w:rsid w:val="009E72B6"/>
    <w:rsid w:val="009F085F"/>
    <w:rsid w:val="009F2AFD"/>
    <w:rsid w:val="009F492A"/>
    <w:rsid w:val="009F7A99"/>
    <w:rsid w:val="00A0363E"/>
    <w:rsid w:val="00A04722"/>
    <w:rsid w:val="00A04890"/>
    <w:rsid w:val="00A065D2"/>
    <w:rsid w:val="00A12881"/>
    <w:rsid w:val="00A12A58"/>
    <w:rsid w:val="00A15515"/>
    <w:rsid w:val="00A1654B"/>
    <w:rsid w:val="00A20C40"/>
    <w:rsid w:val="00A24968"/>
    <w:rsid w:val="00A250CC"/>
    <w:rsid w:val="00A31A13"/>
    <w:rsid w:val="00A404EF"/>
    <w:rsid w:val="00A43DAA"/>
    <w:rsid w:val="00A44A3C"/>
    <w:rsid w:val="00A46BE9"/>
    <w:rsid w:val="00A518FF"/>
    <w:rsid w:val="00A52929"/>
    <w:rsid w:val="00A562F0"/>
    <w:rsid w:val="00A6159B"/>
    <w:rsid w:val="00A639D9"/>
    <w:rsid w:val="00A65491"/>
    <w:rsid w:val="00A7045C"/>
    <w:rsid w:val="00A7274B"/>
    <w:rsid w:val="00A74F7A"/>
    <w:rsid w:val="00A76804"/>
    <w:rsid w:val="00A76E96"/>
    <w:rsid w:val="00A81597"/>
    <w:rsid w:val="00A82CC8"/>
    <w:rsid w:val="00A8488B"/>
    <w:rsid w:val="00A953E5"/>
    <w:rsid w:val="00A95C19"/>
    <w:rsid w:val="00AA08FC"/>
    <w:rsid w:val="00AA0F90"/>
    <w:rsid w:val="00AA11CE"/>
    <w:rsid w:val="00AA5595"/>
    <w:rsid w:val="00AA5895"/>
    <w:rsid w:val="00AB08BF"/>
    <w:rsid w:val="00AB0F61"/>
    <w:rsid w:val="00AB38E1"/>
    <w:rsid w:val="00AB4A7F"/>
    <w:rsid w:val="00AB4C8D"/>
    <w:rsid w:val="00AB4CF5"/>
    <w:rsid w:val="00AB626F"/>
    <w:rsid w:val="00AB6295"/>
    <w:rsid w:val="00AB7343"/>
    <w:rsid w:val="00AC0657"/>
    <w:rsid w:val="00AC16C9"/>
    <w:rsid w:val="00AC201F"/>
    <w:rsid w:val="00AC726E"/>
    <w:rsid w:val="00AD05CC"/>
    <w:rsid w:val="00AD4E62"/>
    <w:rsid w:val="00AE2EC9"/>
    <w:rsid w:val="00AE4982"/>
    <w:rsid w:val="00AE4ED2"/>
    <w:rsid w:val="00AE7274"/>
    <w:rsid w:val="00AF00EC"/>
    <w:rsid w:val="00AF222B"/>
    <w:rsid w:val="00AF225F"/>
    <w:rsid w:val="00AF302D"/>
    <w:rsid w:val="00AF379A"/>
    <w:rsid w:val="00AF38DB"/>
    <w:rsid w:val="00AF4D33"/>
    <w:rsid w:val="00AF5CF0"/>
    <w:rsid w:val="00B03098"/>
    <w:rsid w:val="00B037DC"/>
    <w:rsid w:val="00B05BF8"/>
    <w:rsid w:val="00B102D8"/>
    <w:rsid w:val="00B108AB"/>
    <w:rsid w:val="00B159A4"/>
    <w:rsid w:val="00B21C03"/>
    <w:rsid w:val="00B22C06"/>
    <w:rsid w:val="00B23254"/>
    <w:rsid w:val="00B241FE"/>
    <w:rsid w:val="00B24B6A"/>
    <w:rsid w:val="00B2597F"/>
    <w:rsid w:val="00B269E7"/>
    <w:rsid w:val="00B3019D"/>
    <w:rsid w:val="00B3054F"/>
    <w:rsid w:val="00B34D1C"/>
    <w:rsid w:val="00B4127F"/>
    <w:rsid w:val="00B422CE"/>
    <w:rsid w:val="00B44A27"/>
    <w:rsid w:val="00B452E1"/>
    <w:rsid w:val="00B45660"/>
    <w:rsid w:val="00B50562"/>
    <w:rsid w:val="00B50741"/>
    <w:rsid w:val="00B522B6"/>
    <w:rsid w:val="00B52331"/>
    <w:rsid w:val="00B5703F"/>
    <w:rsid w:val="00B605E1"/>
    <w:rsid w:val="00B61A52"/>
    <w:rsid w:val="00B6308F"/>
    <w:rsid w:val="00B65ED8"/>
    <w:rsid w:val="00B67141"/>
    <w:rsid w:val="00B70993"/>
    <w:rsid w:val="00B71B8A"/>
    <w:rsid w:val="00B7479E"/>
    <w:rsid w:val="00B77565"/>
    <w:rsid w:val="00B805A2"/>
    <w:rsid w:val="00B83380"/>
    <w:rsid w:val="00B83562"/>
    <w:rsid w:val="00B86608"/>
    <w:rsid w:val="00B867BE"/>
    <w:rsid w:val="00B91233"/>
    <w:rsid w:val="00B91477"/>
    <w:rsid w:val="00B929DE"/>
    <w:rsid w:val="00B95077"/>
    <w:rsid w:val="00B95E65"/>
    <w:rsid w:val="00BA21DB"/>
    <w:rsid w:val="00BA46BF"/>
    <w:rsid w:val="00BA4CF0"/>
    <w:rsid w:val="00BA5CBD"/>
    <w:rsid w:val="00BB58E7"/>
    <w:rsid w:val="00BC2D27"/>
    <w:rsid w:val="00BC3817"/>
    <w:rsid w:val="00BC39B1"/>
    <w:rsid w:val="00BC3FF0"/>
    <w:rsid w:val="00BC4B0E"/>
    <w:rsid w:val="00BC5A5A"/>
    <w:rsid w:val="00BC677D"/>
    <w:rsid w:val="00BC6789"/>
    <w:rsid w:val="00BD0D06"/>
    <w:rsid w:val="00BD1DD2"/>
    <w:rsid w:val="00BD2ECF"/>
    <w:rsid w:val="00BD526F"/>
    <w:rsid w:val="00BD5D1A"/>
    <w:rsid w:val="00BE1B8C"/>
    <w:rsid w:val="00BE23F9"/>
    <w:rsid w:val="00BE2C09"/>
    <w:rsid w:val="00BE4F49"/>
    <w:rsid w:val="00BF0077"/>
    <w:rsid w:val="00BF07FC"/>
    <w:rsid w:val="00BF1AC0"/>
    <w:rsid w:val="00BF4AF2"/>
    <w:rsid w:val="00BF5528"/>
    <w:rsid w:val="00BF65F3"/>
    <w:rsid w:val="00BF6C70"/>
    <w:rsid w:val="00C034E3"/>
    <w:rsid w:val="00C06EE4"/>
    <w:rsid w:val="00C10930"/>
    <w:rsid w:val="00C10AEB"/>
    <w:rsid w:val="00C112AB"/>
    <w:rsid w:val="00C11C3B"/>
    <w:rsid w:val="00C13E3D"/>
    <w:rsid w:val="00C14245"/>
    <w:rsid w:val="00C14342"/>
    <w:rsid w:val="00C1434E"/>
    <w:rsid w:val="00C14885"/>
    <w:rsid w:val="00C15CBA"/>
    <w:rsid w:val="00C16AD8"/>
    <w:rsid w:val="00C220B0"/>
    <w:rsid w:val="00C254FA"/>
    <w:rsid w:val="00C258F0"/>
    <w:rsid w:val="00C25DC4"/>
    <w:rsid w:val="00C27200"/>
    <w:rsid w:val="00C33BFE"/>
    <w:rsid w:val="00C3581D"/>
    <w:rsid w:val="00C3615F"/>
    <w:rsid w:val="00C362D2"/>
    <w:rsid w:val="00C37203"/>
    <w:rsid w:val="00C412A4"/>
    <w:rsid w:val="00C4590E"/>
    <w:rsid w:val="00C50741"/>
    <w:rsid w:val="00C57CD8"/>
    <w:rsid w:val="00C6006D"/>
    <w:rsid w:val="00C60F90"/>
    <w:rsid w:val="00C614CB"/>
    <w:rsid w:val="00C62071"/>
    <w:rsid w:val="00C6297B"/>
    <w:rsid w:val="00C646EF"/>
    <w:rsid w:val="00C6497A"/>
    <w:rsid w:val="00C65E9C"/>
    <w:rsid w:val="00C65FA9"/>
    <w:rsid w:val="00C663D7"/>
    <w:rsid w:val="00C7059C"/>
    <w:rsid w:val="00C709AB"/>
    <w:rsid w:val="00C731E6"/>
    <w:rsid w:val="00C77248"/>
    <w:rsid w:val="00C775AE"/>
    <w:rsid w:val="00C80D6F"/>
    <w:rsid w:val="00C83275"/>
    <w:rsid w:val="00C85E19"/>
    <w:rsid w:val="00C85FE6"/>
    <w:rsid w:val="00C86D32"/>
    <w:rsid w:val="00C872F1"/>
    <w:rsid w:val="00C8765B"/>
    <w:rsid w:val="00C92050"/>
    <w:rsid w:val="00C94BDF"/>
    <w:rsid w:val="00C95549"/>
    <w:rsid w:val="00C95A73"/>
    <w:rsid w:val="00CA04DF"/>
    <w:rsid w:val="00CA1920"/>
    <w:rsid w:val="00CA1D5B"/>
    <w:rsid w:val="00CA46EE"/>
    <w:rsid w:val="00CB0E49"/>
    <w:rsid w:val="00CB1E44"/>
    <w:rsid w:val="00CB320E"/>
    <w:rsid w:val="00CB41D9"/>
    <w:rsid w:val="00CB7078"/>
    <w:rsid w:val="00CB7743"/>
    <w:rsid w:val="00CC443E"/>
    <w:rsid w:val="00CC5E7D"/>
    <w:rsid w:val="00CC6872"/>
    <w:rsid w:val="00CD6390"/>
    <w:rsid w:val="00CE010A"/>
    <w:rsid w:val="00CE0E06"/>
    <w:rsid w:val="00CE4821"/>
    <w:rsid w:val="00CE6040"/>
    <w:rsid w:val="00CF334C"/>
    <w:rsid w:val="00CF3F95"/>
    <w:rsid w:val="00CF40CE"/>
    <w:rsid w:val="00CF440E"/>
    <w:rsid w:val="00CF552F"/>
    <w:rsid w:val="00CF78F6"/>
    <w:rsid w:val="00CF7A84"/>
    <w:rsid w:val="00D00F98"/>
    <w:rsid w:val="00D0280B"/>
    <w:rsid w:val="00D04112"/>
    <w:rsid w:val="00D04FAD"/>
    <w:rsid w:val="00D063B8"/>
    <w:rsid w:val="00D117EC"/>
    <w:rsid w:val="00D1442F"/>
    <w:rsid w:val="00D158D0"/>
    <w:rsid w:val="00D17E8C"/>
    <w:rsid w:val="00D20ABD"/>
    <w:rsid w:val="00D225F9"/>
    <w:rsid w:val="00D25538"/>
    <w:rsid w:val="00D255DD"/>
    <w:rsid w:val="00D2642B"/>
    <w:rsid w:val="00D278EE"/>
    <w:rsid w:val="00D31ACD"/>
    <w:rsid w:val="00D32A5A"/>
    <w:rsid w:val="00D34DE7"/>
    <w:rsid w:val="00D34F11"/>
    <w:rsid w:val="00D36C8F"/>
    <w:rsid w:val="00D407E5"/>
    <w:rsid w:val="00D43D0C"/>
    <w:rsid w:val="00D56E07"/>
    <w:rsid w:val="00D57E2B"/>
    <w:rsid w:val="00D603EA"/>
    <w:rsid w:val="00D6131C"/>
    <w:rsid w:val="00D628C8"/>
    <w:rsid w:val="00D66552"/>
    <w:rsid w:val="00D7594E"/>
    <w:rsid w:val="00D80956"/>
    <w:rsid w:val="00D826EA"/>
    <w:rsid w:val="00D82A52"/>
    <w:rsid w:val="00D8598B"/>
    <w:rsid w:val="00D85B79"/>
    <w:rsid w:val="00D86DED"/>
    <w:rsid w:val="00D909F4"/>
    <w:rsid w:val="00D9160E"/>
    <w:rsid w:val="00D933E0"/>
    <w:rsid w:val="00D9407F"/>
    <w:rsid w:val="00D947EC"/>
    <w:rsid w:val="00D9494E"/>
    <w:rsid w:val="00D9654A"/>
    <w:rsid w:val="00DA13E6"/>
    <w:rsid w:val="00DA190F"/>
    <w:rsid w:val="00DA1AE9"/>
    <w:rsid w:val="00DA5C08"/>
    <w:rsid w:val="00DB4E80"/>
    <w:rsid w:val="00DB4E90"/>
    <w:rsid w:val="00DB7ACA"/>
    <w:rsid w:val="00DC0172"/>
    <w:rsid w:val="00DC0F3E"/>
    <w:rsid w:val="00DC1B2C"/>
    <w:rsid w:val="00DC350B"/>
    <w:rsid w:val="00DC4A12"/>
    <w:rsid w:val="00DD0EDF"/>
    <w:rsid w:val="00DD3DBE"/>
    <w:rsid w:val="00DD7C26"/>
    <w:rsid w:val="00DE181B"/>
    <w:rsid w:val="00DE42D6"/>
    <w:rsid w:val="00DE47CC"/>
    <w:rsid w:val="00DE69DA"/>
    <w:rsid w:val="00DF1BFA"/>
    <w:rsid w:val="00DF2271"/>
    <w:rsid w:val="00DF5100"/>
    <w:rsid w:val="00DF7FED"/>
    <w:rsid w:val="00E007AC"/>
    <w:rsid w:val="00E02CB4"/>
    <w:rsid w:val="00E02E24"/>
    <w:rsid w:val="00E035CE"/>
    <w:rsid w:val="00E039CA"/>
    <w:rsid w:val="00E03BE9"/>
    <w:rsid w:val="00E04D80"/>
    <w:rsid w:val="00E05905"/>
    <w:rsid w:val="00E05B92"/>
    <w:rsid w:val="00E065CD"/>
    <w:rsid w:val="00E07214"/>
    <w:rsid w:val="00E13ED7"/>
    <w:rsid w:val="00E14C54"/>
    <w:rsid w:val="00E17CD1"/>
    <w:rsid w:val="00E21AA9"/>
    <w:rsid w:val="00E21D77"/>
    <w:rsid w:val="00E228D3"/>
    <w:rsid w:val="00E2455A"/>
    <w:rsid w:val="00E24778"/>
    <w:rsid w:val="00E24F88"/>
    <w:rsid w:val="00E2537A"/>
    <w:rsid w:val="00E25CE8"/>
    <w:rsid w:val="00E265FA"/>
    <w:rsid w:val="00E27EDD"/>
    <w:rsid w:val="00E30376"/>
    <w:rsid w:val="00E315B5"/>
    <w:rsid w:val="00E42D6B"/>
    <w:rsid w:val="00E52735"/>
    <w:rsid w:val="00E5411D"/>
    <w:rsid w:val="00E543E8"/>
    <w:rsid w:val="00E54491"/>
    <w:rsid w:val="00E5509D"/>
    <w:rsid w:val="00E60132"/>
    <w:rsid w:val="00E6256C"/>
    <w:rsid w:val="00E64AE3"/>
    <w:rsid w:val="00E64F05"/>
    <w:rsid w:val="00E66ACD"/>
    <w:rsid w:val="00E66EDC"/>
    <w:rsid w:val="00E70BFA"/>
    <w:rsid w:val="00E726C2"/>
    <w:rsid w:val="00E747ED"/>
    <w:rsid w:val="00E74E2F"/>
    <w:rsid w:val="00E74ED6"/>
    <w:rsid w:val="00E77AA4"/>
    <w:rsid w:val="00E81C68"/>
    <w:rsid w:val="00E868F1"/>
    <w:rsid w:val="00E90CD5"/>
    <w:rsid w:val="00E91F1C"/>
    <w:rsid w:val="00E94EDA"/>
    <w:rsid w:val="00EA0D53"/>
    <w:rsid w:val="00EA106B"/>
    <w:rsid w:val="00EA1CB1"/>
    <w:rsid w:val="00EA1D3B"/>
    <w:rsid w:val="00EA2B40"/>
    <w:rsid w:val="00EA3E33"/>
    <w:rsid w:val="00EA77CF"/>
    <w:rsid w:val="00EB2492"/>
    <w:rsid w:val="00EB3768"/>
    <w:rsid w:val="00EB4FB2"/>
    <w:rsid w:val="00EB5AC8"/>
    <w:rsid w:val="00EB5C30"/>
    <w:rsid w:val="00EB78B3"/>
    <w:rsid w:val="00EB7AA3"/>
    <w:rsid w:val="00EC2D56"/>
    <w:rsid w:val="00EC50BE"/>
    <w:rsid w:val="00ED1977"/>
    <w:rsid w:val="00ED288A"/>
    <w:rsid w:val="00ED3337"/>
    <w:rsid w:val="00ED3B36"/>
    <w:rsid w:val="00ED500D"/>
    <w:rsid w:val="00EE041A"/>
    <w:rsid w:val="00EE3570"/>
    <w:rsid w:val="00EE7192"/>
    <w:rsid w:val="00EE7FC9"/>
    <w:rsid w:val="00EF345E"/>
    <w:rsid w:val="00EF5DB0"/>
    <w:rsid w:val="00F054D3"/>
    <w:rsid w:val="00F05BAD"/>
    <w:rsid w:val="00F07025"/>
    <w:rsid w:val="00F076F8"/>
    <w:rsid w:val="00F07B46"/>
    <w:rsid w:val="00F10CFD"/>
    <w:rsid w:val="00F119D0"/>
    <w:rsid w:val="00F13CAF"/>
    <w:rsid w:val="00F14313"/>
    <w:rsid w:val="00F16B34"/>
    <w:rsid w:val="00F16F6A"/>
    <w:rsid w:val="00F21E41"/>
    <w:rsid w:val="00F237F2"/>
    <w:rsid w:val="00F26ED0"/>
    <w:rsid w:val="00F3135B"/>
    <w:rsid w:val="00F32E1E"/>
    <w:rsid w:val="00F33671"/>
    <w:rsid w:val="00F35B2B"/>
    <w:rsid w:val="00F35C31"/>
    <w:rsid w:val="00F452B4"/>
    <w:rsid w:val="00F4793E"/>
    <w:rsid w:val="00F53E0E"/>
    <w:rsid w:val="00F577B6"/>
    <w:rsid w:val="00F57A44"/>
    <w:rsid w:val="00F614B1"/>
    <w:rsid w:val="00F6222B"/>
    <w:rsid w:val="00F67B55"/>
    <w:rsid w:val="00F70776"/>
    <w:rsid w:val="00F72AB6"/>
    <w:rsid w:val="00F734ED"/>
    <w:rsid w:val="00F75403"/>
    <w:rsid w:val="00F77EBA"/>
    <w:rsid w:val="00F8392C"/>
    <w:rsid w:val="00F83BF8"/>
    <w:rsid w:val="00F83C61"/>
    <w:rsid w:val="00F936D3"/>
    <w:rsid w:val="00F95C64"/>
    <w:rsid w:val="00F9670B"/>
    <w:rsid w:val="00F96AA7"/>
    <w:rsid w:val="00FA0572"/>
    <w:rsid w:val="00FA3223"/>
    <w:rsid w:val="00FA532D"/>
    <w:rsid w:val="00FB17AF"/>
    <w:rsid w:val="00FB52F7"/>
    <w:rsid w:val="00FB63DE"/>
    <w:rsid w:val="00FB677C"/>
    <w:rsid w:val="00FC13AB"/>
    <w:rsid w:val="00FC2ACD"/>
    <w:rsid w:val="00FC3985"/>
    <w:rsid w:val="00FC3B22"/>
    <w:rsid w:val="00FC5019"/>
    <w:rsid w:val="00FC5DC3"/>
    <w:rsid w:val="00FC7E31"/>
    <w:rsid w:val="00FD10DC"/>
    <w:rsid w:val="00FD19E5"/>
    <w:rsid w:val="00FD1A49"/>
    <w:rsid w:val="00FD48BE"/>
    <w:rsid w:val="00FD6733"/>
    <w:rsid w:val="00FD705A"/>
    <w:rsid w:val="00FD7699"/>
    <w:rsid w:val="00FE2DFD"/>
    <w:rsid w:val="00FE3EDB"/>
    <w:rsid w:val="00FF12C9"/>
    <w:rsid w:val="00FF1754"/>
    <w:rsid w:val="00FF5D3D"/>
    <w:rsid w:val="00FF71B9"/>
    <w:rsid w:val="00FF77D6"/>
    <w:rsid w:val="00FF7E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CE303"/>
  <w15:docId w15:val="{127C9F1A-8FDD-491B-A342-4A1C57639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0280"/>
    <w:rPr>
      <w:sz w:val="22"/>
      <w:szCs w:val="22"/>
      <w:lang w:eastAsia="en-US"/>
    </w:rPr>
  </w:style>
  <w:style w:type="paragraph" w:styleId="Heading1">
    <w:name w:val="heading 1"/>
    <w:aliases w:val="WoSDAP Headings"/>
    <w:basedOn w:val="Normal"/>
    <w:next w:val="Normal"/>
    <w:link w:val="Heading1Char"/>
    <w:uiPriority w:val="9"/>
    <w:qFormat/>
    <w:rsid w:val="00B91477"/>
    <w:pPr>
      <w:keepNext/>
      <w:widowControl w:val="0"/>
      <w:autoSpaceDE w:val="0"/>
      <w:autoSpaceDN w:val="0"/>
      <w:adjustRightInd w:val="0"/>
      <w:spacing w:before="240" w:after="60"/>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iPriority w:val="9"/>
    <w:unhideWhenUsed/>
    <w:qFormat/>
    <w:rsid w:val="001C0B07"/>
    <w:pPr>
      <w:keepNext/>
      <w:keepLines/>
      <w:spacing w:before="200"/>
      <w:outlineLvl w:val="1"/>
    </w:pPr>
    <w:rPr>
      <w:rFonts w:ascii="Cambria" w:eastAsia="Times New Roman" w:hAnsi="Cambria"/>
      <w:b/>
      <w:bCs/>
      <w:color w:val="4F81BD"/>
      <w:sz w:val="26"/>
      <w:szCs w:val="26"/>
      <w:lang w:val="en-GB" w:eastAsia="x-none"/>
    </w:rPr>
  </w:style>
  <w:style w:type="paragraph" w:styleId="Heading3">
    <w:name w:val="heading 3"/>
    <w:basedOn w:val="Normal"/>
    <w:next w:val="Normal"/>
    <w:link w:val="Heading3Char"/>
    <w:unhideWhenUsed/>
    <w:qFormat/>
    <w:rsid w:val="00C663D7"/>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B91477"/>
    <w:pPr>
      <w:keepNext/>
      <w:keepLines/>
      <w:spacing w:before="200"/>
      <w:outlineLvl w:val="3"/>
    </w:pPr>
    <w:rPr>
      <w:rFonts w:ascii="Cambria" w:eastAsia="Times New Roman" w:hAnsi="Cambria"/>
      <w:b/>
      <w:bCs/>
      <w:i/>
      <w:iCs/>
      <w:color w:val="4F81BD"/>
      <w:sz w:val="24"/>
      <w:lang w:val="en-US"/>
    </w:rPr>
  </w:style>
  <w:style w:type="paragraph" w:styleId="Heading5">
    <w:name w:val="heading 5"/>
    <w:basedOn w:val="Normal"/>
    <w:next w:val="Normal"/>
    <w:link w:val="Heading5Char"/>
    <w:qFormat/>
    <w:rsid w:val="001C0B07"/>
    <w:pPr>
      <w:keepNext/>
      <w:tabs>
        <w:tab w:val="left" w:leader="dot" w:pos="12960"/>
      </w:tabs>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1C0B07"/>
    <w:pPr>
      <w:keepNext/>
      <w:suppressAutoHyphens/>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B91477"/>
    <w:pPr>
      <w:widowControl w:val="0"/>
      <w:autoSpaceDE w:val="0"/>
      <w:autoSpaceDN w:val="0"/>
      <w:adjustRightInd w:val="0"/>
      <w:spacing w:before="240" w:after="60"/>
      <w:outlineLvl w:val="6"/>
    </w:pPr>
    <w:rPr>
      <w:rFonts w:eastAsia="Times New Roman"/>
      <w:sz w:val="24"/>
      <w:szCs w:val="24"/>
      <w:lang w:val="en-US"/>
    </w:rPr>
  </w:style>
  <w:style w:type="paragraph" w:styleId="Heading8">
    <w:name w:val="heading 8"/>
    <w:basedOn w:val="Normal"/>
    <w:next w:val="Normal"/>
    <w:link w:val="Heading8Char"/>
    <w:qFormat/>
    <w:rsid w:val="001C0B07"/>
    <w:pPr>
      <w:spacing w:before="240" w:after="60"/>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1C0B07"/>
    <w:pPr>
      <w:keepNext/>
      <w:spacing w:before="240"/>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6EF"/>
    <w:pPr>
      <w:tabs>
        <w:tab w:val="center" w:pos="4536"/>
        <w:tab w:val="right" w:pos="9072"/>
      </w:tabs>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iPriority w:val="99"/>
    <w:unhideWhenUsed/>
    <w:qFormat/>
    <w:rsid w:val="005A0FBD"/>
    <w:pPr>
      <w:spacing w:after="120"/>
    </w:pPr>
  </w:style>
  <w:style w:type="character" w:customStyle="1" w:styleId="BodyTextChar">
    <w:name w:val="Body Text Char"/>
    <w:link w:val="BodyText"/>
    <w:uiPriority w:val="99"/>
    <w:rsid w:val="005A0FBD"/>
    <w:rPr>
      <w:sz w:val="22"/>
      <w:szCs w:val="22"/>
      <w:lang w:eastAsia="en-US"/>
    </w:rPr>
  </w:style>
  <w:style w:type="character" w:styleId="CommentReference">
    <w:name w:val="annotation reference"/>
    <w:uiPriority w:val="99"/>
    <w:unhideWhenUsed/>
    <w:rsid w:val="00AF38DB"/>
    <w:rPr>
      <w:sz w:val="16"/>
      <w:szCs w:val="16"/>
    </w:rPr>
  </w:style>
  <w:style w:type="paragraph" w:styleId="CommentText">
    <w:name w:val="annotation text"/>
    <w:basedOn w:val="Normal"/>
    <w:link w:val="CommentTextChar"/>
    <w:uiPriority w:val="99"/>
    <w:unhideWhenUsed/>
    <w:rsid w:val="00AF38DB"/>
    <w:rPr>
      <w:sz w:val="20"/>
      <w:szCs w:val="20"/>
    </w:rPr>
  </w:style>
  <w:style w:type="character" w:customStyle="1" w:styleId="CommentTextChar">
    <w:name w:val="Comment Text Char"/>
    <w:link w:val="CommentText"/>
    <w:uiPriority w:val="99"/>
    <w:rsid w:val="00AF38DB"/>
    <w:rPr>
      <w:lang w:eastAsia="en-US"/>
    </w:rPr>
  </w:style>
  <w:style w:type="paragraph" w:styleId="CommentSubject">
    <w:name w:val="annotation subject"/>
    <w:basedOn w:val="CommentText"/>
    <w:next w:val="CommentText"/>
    <w:link w:val="CommentSubjectChar"/>
    <w:uiPriority w:val="99"/>
    <w:semiHidden/>
    <w:unhideWhenUsed/>
    <w:rsid w:val="00AF38DB"/>
    <w:rPr>
      <w:b/>
      <w:bCs/>
    </w:rPr>
  </w:style>
  <w:style w:type="character" w:customStyle="1" w:styleId="CommentSubjectChar">
    <w:name w:val="Comment Subject Char"/>
    <w:link w:val="CommentSubject"/>
    <w:uiPriority w:val="99"/>
    <w:semiHidden/>
    <w:rsid w:val="00AF38DB"/>
    <w:rPr>
      <w:b/>
      <w:bCs/>
      <w:lang w:eastAsia="en-US"/>
    </w:rPr>
  </w:style>
  <w:style w:type="paragraph" w:styleId="BalloonText">
    <w:name w:val="Balloon Text"/>
    <w:basedOn w:val="Normal"/>
    <w:link w:val="BalloonTextChar"/>
    <w:uiPriority w:val="99"/>
    <w:unhideWhenUsed/>
    <w:rsid w:val="00AF38DB"/>
    <w:rPr>
      <w:rFonts w:ascii="Tahoma" w:hAnsi="Tahoma" w:cs="Tahoma"/>
      <w:sz w:val="16"/>
      <w:szCs w:val="16"/>
    </w:rPr>
  </w:style>
  <w:style w:type="character" w:customStyle="1" w:styleId="BalloonTextChar">
    <w:name w:val="Balloon Text Char"/>
    <w:link w:val="BalloonText"/>
    <w:uiPriority w:val="99"/>
    <w:rsid w:val="00AF38DB"/>
    <w:rPr>
      <w:rFonts w:ascii="Tahoma" w:hAnsi="Tahoma" w:cs="Tahoma"/>
      <w:sz w:val="16"/>
      <w:szCs w:val="16"/>
      <w:lang w:eastAsia="en-US"/>
    </w:rPr>
  </w:style>
  <w:style w:type="paragraph" w:styleId="ListParagraph">
    <w:name w:val="List Paragraph"/>
    <w:aliases w:val="List1,ПАРАГРАФ,Numbered list,List Paragraph2,Colorful List Accent 1,Списък на абзаци,List Paragraph1,Гл точки,Style 1,C 1"/>
    <w:basedOn w:val="Normal"/>
    <w:link w:val="ListParagraphChar"/>
    <w:uiPriority w:val="34"/>
    <w:qFormat/>
    <w:rsid w:val="001F5310"/>
    <w:pPr>
      <w:ind w:left="708"/>
    </w:pPr>
  </w:style>
  <w:style w:type="character" w:customStyle="1" w:styleId="Heading1Char">
    <w:name w:val="Heading 1 Char"/>
    <w:aliases w:val="WoSDAP Headings Char"/>
    <w:link w:val="Heading1"/>
    <w:uiPriority w:val="9"/>
    <w:rsid w:val="00B91477"/>
    <w:rPr>
      <w:rFonts w:ascii="Cambria" w:eastAsia="Times New Roman" w:hAnsi="Cambria"/>
      <w:b/>
      <w:bCs/>
      <w:kern w:val="32"/>
      <w:sz w:val="32"/>
      <w:szCs w:val="32"/>
      <w:lang w:val="en-US" w:eastAsia="en-US"/>
    </w:rPr>
  </w:style>
  <w:style w:type="character" w:customStyle="1" w:styleId="Heading4Char">
    <w:name w:val="Heading 4 Char"/>
    <w:link w:val="Heading4"/>
    <w:rsid w:val="00B91477"/>
    <w:rPr>
      <w:rFonts w:ascii="Cambria" w:eastAsia="Times New Roman" w:hAnsi="Cambria"/>
      <w:b/>
      <w:bCs/>
      <w:i/>
      <w:iCs/>
      <w:color w:val="4F81BD"/>
      <w:sz w:val="24"/>
      <w:szCs w:val="22"/>
      <w:lang w:val="en-US" w:eastAsia="en-US"/>
    </w:rPr>
  </w:style>
  <w:style w:type="character" w:customStyle="1" w:styleId="Heading7Char">
    <w:name w:val="Heading 7 Char"/>
    <w:link w:val="Heading7"/>
    <w:uiPriority w:val="99"/>
    <w:rsid w:val="00B91477"/>
    <w:rPr>
      <w:rFonts w:eastAsia="Times New Roman"/>
      <w:sz w:val="24"/>
      <w:szCs w:val="24"/>
      <w:lang w:val="en-US" w:eastAsia="en-US"/>
    </w:rPr>
  </w:style>
  <w:style w:type="numbering" w:customStyle="1" w:styleId="NoList1">
    <w:name w:val="No List1"/>
    <w:next w:val="NoList"/>
    <w:uiPriority w:val="99"/>
    <w:semiHidden/>
    <w:unhideWhenUsed/>
    <w:rsid w:val="00B91477"/>
  </w:style>
  <w:style w:type="paragraph" w:customStyle="1" w:styleId="Style1">
    <w:name w:val="Style1"/>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2">
    <w:name w:val="Style2"/>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3">
    <w:name w:val="Style3"/>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4">
    <w:name w:val="Style4"/>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5">
    <w:name w:val="Style5"/>
    <w:basedOn w:val="Normal"/>
    <w:uiPriority w:val="99"/>
    <w:rsid w:val="00B91477"/>
    <w:pPr>
      <w:widowControl w:val="0"/>
      <w:autoSpaceDE w:val="0"/>
      <w:autoSpaceDN w:val="0"/>
      <w:adjustRightInd w:val="0"/>
      <w:jc w:val="both"/>
    </w:pPr>
    <w:rPr>
      <w:rFonts w:ascii="MS Reference Sans Serif" w:eastAsia="Times New Roman" w:hAnsi="MS Reference Sans Serif"/>
      <w:sz w:val="24"/>
      <w:szCs w:val="24"/>
      <w:lang w:val="en-US"/>
    </w:rPr>
  </w:style>
  <w:style w:type="paragraph" w:customStyle="1" w:styleId="Style6">
    <w:name w:val="Style6"/>
    <w:basedOn w:val="Normal"/>
    <w:uiPriority w:val="99"/>
    <w:rsid w:val="00B91477"/>
    <w:pPr>
      <w:widowControl w:val="0"/>
      <w:autoSpaceDE w:val="0"/>
      <w:autoSpaceDN w:val="0"/>
      <w:adjustRightInd w:val="0"/>
      <w:spacing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B91477"/>
    <w:pPr>
      <w:widowControl w:val="0"/>
      <w:autoSpaceDE w:val="0"/>
      <w:autoSpaceDN w:val="0"/>
      <w:adjustRightInd w:val="0"/>
      <w:spacing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B91477"/>
    <w:pPr>
      <w:widowControl w:val="0"/>
      <w:autoSpaceDE w:val="0"/>
      <w:autoSpaceDN w:val="0"/>
      <w:adjustRightInd w:val="0"/>
      <w:spacing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0">
    <w:name w:val="Style10"/>
    <w:basedOn w:val="Normal"/>
    <w:uiPriority w:val="99"/>
    <w:rsid w:val="00B91477"/>
    <w:pPr>
      <w:widowControl w:val="0"/>
      <w:autoSpaceDE w:val="0"/>
      <w:autoSpaceDN w:val="0"/>
      <w:adjustRightInd w:val="0"/>
      <w:spacing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B91477"/>
    <w:pPr>
      <w:widowControl w:val="0"/>
      <w:autoSpaceDE w:val="0"/>
      <w:autoSpaceDN w:val="0"/>
      <w:adjustRightInd w:val="0"/>
      <w:spacing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B91477"/>
    <w:pPr>
      <w:widowControl w:val="0"/>
      <w:autoSpaceDE w:val="0"/>
      <w:autoSpaceDN w:val="0"/>
      <w:adjustRightInd w:val="0"/>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4">
    <w:name w:val="Style14"/>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5">
    <w:name w:val="Style15"/>
    <w:basedOn w:val="Normal"/>
    <w:uiPriority w:val="99"/>
    <w:rsid w:val="00B91477"/>
    <w:pPr>
      <w:widowControl w:val="0"/>
      <w:autoSpaceDE w:val="0"/>
      <w:autoSpaceDN w:val="0"/>
      <w:adjustRightInd w:val="0"/>
      <w:spacing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B91477"/>
    <w:pPr>
      <w:widowControl w:val="0"/>
      <w:autoSpaceDE w:val="0"/>
      <w:autoSpaceDN w:val="0"/>
      <w:adjustRightInd w:val="0"/>
      <w:spacing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uiPriority w:val="99"/>
    <w:rsid w:val="00B91477"/>
    <w:pPr>
      <w:widowControl w:val="0"/>
      <w:autoSpaceDE w:val="0"/>
      <w:autoSpaceDN w:val="0"/>
      <w:adjustRightInd w:val="0"/>
      <w:spacing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B91477"/>
    <w:pPr>
      <w:widowControl w:val="0"/>
      <w:autoSpaceDE w:val="0"/>
      <w:autoSpaceDN w:val="0"/>
      <w:adjustRightInd w:val="0"/>
      <w:spacing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B91477"/>
    <w:pPr>
      <w:widowControl w:val="0"/>
      <w:autoSpaceDE w:val="0"/>
      <w:autoSpaceDN w:val="0"/>
      <w:adjustRightInd w:val="0"/>
      <w:spacing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B91477"/>
    <w:pPr>
      <w:widowControl w:val="0"/>
      <w:autoSpaceDE w:val="0"/>
      <w:autoSpaceDN w:val="0"/>
      <w:adjustRightInd w:val="0"/>
      <w:spacing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B91477"/>
    <w:pPr>
      <w:widowControl w:val="0"/>
      <w:autoSpaceDE w:val="0"/>
      <w:autoSpaceDN w:val="0"/>
      <w:adjustRightInd w:val="0"/>
      <w:spacing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23">
    <w:name w:val="Style23"/>
    <w:basedOn w:val="Normal"/>
    <w:uiPriority w:val="99"/>
    <w:rsid w:val="00B91477"/>
    <w:pPr>
      <w:widowControl w:val="0"/>
      <w:autoSpaceDE w:val="0"/>
      <w:autoSpaceDN w:val="0"/>
      <w:adjustRightInd w:val="0"/>
      <w:spacing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B91477"/>
    <w:pPr>
      <w:widowControl w:val="0"/>
      <w:autoSpaceDE w:val="0"/>
      <w:autoSpaceDN w:val="0"/>
      <w:adjustRightInd w:val="0"/>
      <w:spacing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B91477"/>
    <w:pPr>
      <w:widowControl w:val="0"/>
      <w:autoSpaceDE w:val="0"/>
      <w:autoSpaceDN w:val="0"/>
      <w:adjustRightInd w:val="0"/>
      <w:spacing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B91477"/>
    <w:rPr>
      <w:rFonts w:ascii="Calibri" w:hAnsi="Calibri" w:cs="Calibri"/>
      <w:i/>
      <w:iCs/>
      <w:spacing w:val="10"/>
      <w:sz w:val="38"/>
      <w:szCs w:val="38"/>
    </w:rPr>
  </w:style>
  <w:style w:type="character" w:customStyle="1" w:styleId="FontStyle28">
    <w:name w:val="Font Style28"/>
    <w:uiPriority w:val="99"/>
    <w:rsid w:val="00B91477"/>
    <w:rPr>
      <w:rFonts w:ascii="Constantia" w:hAnsi="Constantia" w:cs="Constantia"/>
      <w:i/>
      <w:iCs/>
      <w:spacing w:val="60"/>
      <w:sz w:val="50"/>
      <w:szCs w:val="50"/>
    </w:rPr>
  </w:style>
  <w:style w:type="character" w:customStyle="1" w:styleId="FontStyle29">
    <w:name w:val="Font Style29"/>
    <w:uiPriority w:val="99"/>
    <w:rsid w:val="00B91477"/>
    <w:rPr>
      <w:rFonts w:ascii="MS Reference Sans Serif" w:hAnsi="MS Reference Sans Serif" w:cs="MS Reference Sans Serif"/>
      <w:i/>
      <w:iCs/>
      <w:spacing w:val="-20"/>
      <w:sz w:val="20"/>
      <w:szCs w:val="20"/>
    </w:rPr>
  </w:style>
  <w:style w:type="character" w:customStyle="1" w:styleId="FontStyle30">
    <w:name w:val="Font Style30"/>
    <w:uiPriority w:val="99"/>
    <w:rsid w:val="00B91477"/>
    <w:rPr>
      <w:rFonts w:ascii="MS Reference Sans Serif" w:hAnsi="MS Reference Sans Serif" w:cs="MS Reference Sans Serif"/>
      <w:sz w:val="16"/>
      <w:szCs w:val="16"/>
    </w:rPr>
  </w:style>
  <w:style w:type="character" w:customStyle="1" w:styleId="FontStyle31">
    <w:name w:val="Font Style31"/>
    <w:uiPriority w:val="99"/>
    <w:rsid w:val="00B91477"/>
    <w:rPr>
      <w:rFonts w:ascii="Consolas" w:hAnsi="Consolas" w:cs="Consolas"/>
      <w:spacing w:val="20"/>
      <w:sz w:val="18"/>
      <w:szCs w:val="18"/>
    </w:rPr>
  </w:style>
  <w:style w:type="character" w:customStyle="1" w:styleId="FontStyle32">
    <w:name w:val="Font Style32"/>
    <w:uiPriority w:val="99"/>
    <w:rsid w:val="00B91477"/>
    <w:rPr>
      <w:rFonts w:ascii="MS Reference Sans Serif" w:hAnsi="MS Reference Sans Serif" w:cs="MS Reference Sans Serif"/>
      <w:i/>
      <w:iCs/>
      <w:sz w:val="26"/>
      <w:szCs w:val="26"/>
    </w:rPr>
  </w:style>
  <w:style w:type="character" w:customStyle="1" w:styleId="FontStyle33">
    <w:name w:val="Font Style33"/>
    <w:uiPriority w:val="99"/>
    <w:rsid w:val="00B91477"/>
    <w:rPr>
      <w:rFonts w:ascii="Candara" w:hAnsi="Candara" w:cs="Candara"/>
      <w:i/>
      <w:iCs/>
      <w:sz w:val="88"/>
      <w:szCs w:val="88"/>
    </w:rPr>
  </w:style>
  <w:style w:type="character" w:customStyle="1" w:styleId="FontStyle34">
    <w:name w:val="Font Style34"/>
    <w:uiPriority w:val="99"/>
    <w:rsid w:val="00B91477"/>
    <w:rPr>
      <w:rFonts w:ascii="MS Reference Sans Serif" w:hAnsi="MS Reference Sans Serif" w:cs="MS Reference Sans Serif"/>
      <w:b/>
      <w:bCs/>
      <w:sz w:val="16"/>
      <w:szCs w:val="16"/>
    </w:rPr>
  </w:style>
  <w:style w:type="character" w:customStyle="1" w:styleId="FontStyle35">
    <w:name w:val="Font Style35"/>
    <w:uiPriority w:val="99"/>
    <w:rsid w:val="00B91477"/>
    <w:rPr>
      <w:rFonts w:ascii="MS Reference Sans Serif" w:hAnsi="MS Reference Sans Serif" w:cs="MS Reference Sans Serif"/>
      <w:b/>
      <w:bCs/>
      <w:spacing w:val="-20"/>
      <w:sz w:val="16"/>
      <w:szCs w:val="16"/>
    </w:rPr>
  </w:style>
  <w:style w:type="character" w:customStyle="1" w:styleId="FontStyle36">
    <w:name w:val="Font Style36"/>
    <w:uiPriority w:val="99"/>
    <w:rsid w:val="00B91477"/>
    <w:rPr>
      <w:rFonts w:ascii="Calibri" w:hAnsi="Calibri" w:cs="Calibri"/>
      <w:i/>
      <w:iCs/>
      <w:spacing w:val="10"/>
      <w:sz w:val="18"/>
      <w:szCs w:val="18"/>
    </w:rPr>
  </w:style>
  <w:style w:type="character" w:customStyle="1" w:styleId="FontStyle37">
    <w:name w:val="Font Style37"/>
    <w:uiPriority w:val="99"/>
    <w:rsid w:val="00B91477"/>
    <w:rPr>
      <w:rFonts w:ascii="MS Reference Sans Serif" w:hAnsi="MS Reference Sans Serif" w:cs="MS Reference Sans Serif"/>
      <w:i/>
      <w:iCs/>
      <w:w w:val="150"/>
      <w:sz w:val="16"/>
      <w:szCs w:val="16"/>
    </w:rPr>
  </w:style>
  <w:style w:type="character" w:customStyle="1" w:styleId="FontStyle38">
    <w:name w:val="Font Style38"/>
    <w:uiPriority w:val="99"/>
    <w:rsid w:val="00B91477"/>
    <w:rPr>
      <w:rFonts w:ascii="Candara" w:hAnsi="Candara" w:cs="Candara"/>
      <w:spacing w:val="-20"/>
      <w:sz w:val="24"/>
      <w:szCs w:val="24"/>
    </w:rPr>
  </w:style>
  <w:style w:type="character" w:customStyle="1" w:styleId="FontStyle39">
    <w:name w:val="Font Style39"/>
    <w:uiPriority w:val="99"/>
    <w:rsid w:val="00B91477"/>
    <w:rPr>
      <w:rFonts w:ascii="MS Reference Sans Serif" w:hAnsi="MS Reference Sans Serif" w:cs="MS Reference Sans Serif"/>
      <w:sz w:val="14"/>
      <w:szCs w:val="14"/>
    </w:rPr>
  </w:style>
  <w:style w:type="character" w:styleId="Hyperlink">
    <w:name w:val="Hyperlink"/>
    <w:uiPriority w:val="99"/>
    <w:rsid w:val="00B91477"/>
    <w:rPr>
      <w:color w:val="0066CC"/>
      <w:u w:val="single"/>
    </w:rPr>
  </w:style>
  <w:style w:type="paragraph" w:customStyle="1" w:styleId="Style28">
    <w:name w:val="Style28"/>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32">
    <w:name w:val="Style32"/>
    <w:basedOn w:val="Normal"/>
    <w:uiPriority w:val="99"/>
    <w:rsid w:val="00B91477"/>
    <w:pPr>
      <w:widowControl w:val="0"/>
      <w:autoSpaceDE w:val="0"/>
      <w:autoSpaceDN w:val="0"/>
      <w:adjustRightInd w:val="0"/>
      <w:spacing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36">
    <w:name w:val="Style36"/>
    <w:basedOn w:val="Normal"/>
    <w:uiPriority w:val="99"/>
    <w:rsid w:val="00B91477"/>
    <w:pPr>
      <w:widowControl w:val="0"/>
      <w:autoSpaceDE w:val="0"/>
      <w:autoSpaceDN w:val="0"/>
      <w:adjustRightInd w:val="0"/>
      <w:spacing w:line="204" w:lineRule="exact"/>
    </w:pPr>
    <w:rPr>
      <w:rFonts w:ascii="Arial" w:eastAsia="Times New Roman" w:hAnsi="Arial" w:cs="Arial"/>
      <w:sz w:val="24"/>
      <w:szCs w:val="24"/>
      <w:lang w:val="en-US"/>
    </w:rPr>
  </w:style>
  <w:style w:type="paragraph" w:customStyle="1" w:styleId="Style40">
    <w:name w:val="Style40"/>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45">
    <w:name w:val="Style45"/>
    <w:basedOn w:val="Normal"/>
    <w:uiPriority w:val="99"/>
    <w:rsid w:val="00B91477"/>
    <w:pPr>
      <w:widowControl w:val="0"/>
      <w:autoSpaceDE w:val="0"/>
      <w:autoSpaceDN w:val="0"/>
      <w:adjustRightInd w:val="0"/>
      <w:jc w:val="both"/>
    </w:pPr>
    <w:rPr>
      <w:rFonts w:ascii="Arial" w:eastAsia="Times New Roman" w:hAnsi="Arial" w:cs="Arial"/>
      <w:sz w:val="24"/>
      <w:szCs w:val="24"/>
      <w:lang w:val="en-US"/>
    </w:rPr>
  </w:style>
  <w:style w:type="paragraph" w:customStyle="1" w:styleId="Style47">
    <w:name w:val="Style47"/>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character" w:customStyle="1" w:styleId="FontStyle55">
    <w:name w:val="Font Style55"/>
    <w:uiPriority w:val="99"/>
    <w:rsid w:val="00B91477"/>
    <w:rPr>
      <w:rFonts w:ascii="Arial" w:hAnsi="Arial" w:cs="Arial"/>
      <w:sz w:val="20"/>
      <w:szCs w:val="20"/>
    </w:rPr>
  </w:style>
  <w:style w:type="character" w:customStyle="1" w:styleId="FontStyle57">
    <w:name w:val="Font Style57"/>
    <w:uiPriority w:val="99"/>
    <w:rsid w:val="00B91477"/>
    <w:rPr>
      <w:rFonts w:ascii="Arial" w:hAnsi="Arial" w:cs="Arial"/>
      <w:b/>
      <w:bCs/>
      <w:sz w:val="20"/>
      <w:szCs w:val="20"/>
    </w:rPr>
  </w:style>
  <w:style w:type="character" w:customStyle="1" w:styleId="FontStyle73">
    <w:name w:val="Font Style73"/>
    <w:uiPriority w:val="99"/>
    <w:rsid w:val="00B91477"/>
    <w:rPr>
      <w:rFonts w:ascii="Bookman Old Style" w:hAnsi="Bookman Old Style" w:cs="Bookman Old Style"/>
      <w:sz w:val="32"/>
      <w:szCs w:val="32"/>
    </w:rPr>
  </w:style>
  <w:style w:type="character" w:customStyle="1" w:styleId="FontStyle74">
    <w:name w:val="Font Style74"/>
    <w:uiPriority w:val="99"/>
    <w:rsid w:val="00B91477"/>
    <w:rPr>
      <w:rFonts w:ascii="Bookman Old Style" w:hAnsi="Bookman Old Style" w:cs="Bookman Old Style"/>
      <w:sz w:val="22"/>
      <w:szCs w:val="22"/>
    </w:rPr>
  </w:style>
  <w:style w:type="character" w:customStyle="1" w:styleId="FontStyle75">
    <w:name w:val="Font Style75"/>
    <w:uiPriority w:val="99"/>
    <w:rsid w:val="00B91477"/>
    <w:rPr>
      <w:rFonts w:ascii="Bookman Old Style" w:hAnsi="Bookman Old Style" w:cs="Bookman Old Style"/>
      <w:sz w:val="16"/>
      <w:szCs w:val="16"/>
    </w:rPr>
  </w:style>
  <w:style w:type="character" w:customStyle="1" w:styleId="FontStyle76">
    <w:name w:val="Font Style76"/>
    <w:uiPriority w:val="99"/>
    <w:rsid w:val="00B91477"/>
    <w:rPr>
      <w:rFonts w:ascii="Bookman Old Style" w:hAnsi="Bookman Old Style" w:cs="Bookman Old Style"/>
      <w:b/>
      <w:bCs/>
      <w:sz w:val="16"/>
      <w:szCs w:val="16"/>
    </w:rPr>
  </w:style>
  <w:style w:type="character" w:customStyle="1" w:styleId="FontStyle77">
    <w:name w:val="Font Style77"/>
    <w:uiPriority w:val="99"/>
    <w:rsid w:val="00B91477"/>
    <w:rPr>
      <w:rFonts w:ascii="Arial Black" w:hAnsi="Arial Black" w:cs="Arial Black"/>
      <w:sz w:val="18"/>
      <w:szCs w:val="18"/>
    </w:rPr>
  </w:style>
  <w:style w:type="character" w:customStyle="1" w:styleId="FontStyle78">
    <w:name w:val="Font Style78"/>
    <w:uiPriority w:val="99"/>
    <w:rsid w:val="00B91477"/>
    <w:rPr>
      <w:rFonts w:ascii="Arial Black" w:hAnsi="Arial Black" w:cs="Arial Black"/>
      <w:sz w:val="18"/>
      <w:szCs w:val="18"/>
    </w:rPr>
  </w:style>
  <w:style w:type="character" w:customStyle="1" w:styleId="FontStyle79">
    <w:name w:val="Font Style79"/>
    <w:uiPriority w:val="99"/>
    <w:rsid w:val="00B91477"/>
    <w:rPr>
      <w:rFonts w:ascii="Palatino Linotype" w:hAnsi="Palatino Linotype" w:cs="Palatino Linotype"/>
      <w:b/>
      <w:bCs/>
      <w:sz w:val="24"/>
      <w:szCs w:val="24"/>
    </w:rPr>
  </w:style>
  <w:style w:type="character" w:customStyle="1" w:styleId="FontStyle80">
    <w:name w:val="Font Style80"/>
    <w:uiPriority w:val="99"/>
    <w:rsid w:val="00B91477"/>
    <w:rPr>
      <w:rFonts w:ascii="Bookman Old Style" w:hAnsi="Bookman Old Style" w:cs="Bookman Old Style"/>
      <w:sz w:val="18"/>
      <w:szCs w:val="18"/>
    </w:rPr>
  </w:style>
  <w:style w:type="character" w:customStyle="1" w:styleId="FontStyle81">
    <w:name w:val="Font Style81"/>
    <w:uiPriority w:val="99"/>
    <w:rsid w:val="00B91477"/>
    <w:rPr>
      <w:rFonts w:ascii="Bookman Old Style" w:hAnsi="Bookman Old Style" w:cs="Bookman Old Style"/>
      <w:sz w:val="20"/>
      <w:szCs w:val="20"/>
    </w:rPr>
  </w:style>
  <w:style w:type="paragraph" w:styleId="DocumentMap">
    <w:name w:val="Document Map"/>
    <w:basedOn w:val="Normal"/>
    <w:link w:val="DocumentMapChar"/>
    <w:semiHidden/>
    <w:unhideWhenUsed/>
    <w:rsid w:val="00B91477"/>
    <w:pPr>
      <w:widowControl w:val="0"/>
      <w:autoSpaceDE w:val="0"/>
      <w:autoSpaceDN w:val="0"/>
      <w:adjustRightInd w:val="0"/>
    </w:pPr>
    <w:rPr>
      <w:rFonts w:ascii="Tahoma" w:eastAsia="Times New Roman" w:hAnsi="Tahoma" w:cs="Tahoma"/>
      <w:sz w:val="16"/>
      <w:szCs w:val="16"/>
      <w:lang w:val="en-US"/>
    </w:rPr>
  </w:style>
  <w:style w:type="character" w:customStyle="1" w:styleId="DocumentMapChar">
    <w:name w:val="Document Map Char"/>
    <w:link w:val="DocumentMap"/>
    <w:uiPriority w:val="99"/>
    <w:semiHidden/>
    <w:rsid w:val="00B91477"/>
    <w:rPr>
      <w:rFonts w:ascii="Tahoma" w:eastAsia="Times New Roman" w:hAnsi="Tahoma" w:cs="Tahoma"/>
      <w:sz w:val="16"/>
      <w:szCs w:val="16"/>
      <w:lang w:val="en-US" w:eastAsia="en-US"/>
    </w:rPr>
  </w:style>
  <w:style w:type="character" w:customStyle="1" w:styleId="FooterChar1">
    <w:name w:val="Footer Char1"/>
    <w:uiPriority w:val="99"/>
    <w:locked/>
    <w:rsid w:val="00B91477"/>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B91477"/>
    <w:pPr>
      <w:tabs>
        <w:tab w:val="left" w:pos="720"/>
      </w:tabs>
      <w:spacing w:before="240"/>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link w:val="BodyTextIndent"/>
    <w:rsid w:val="00B91477"/>
    <w:rPr>
      <w:rFonts w:ascii="CG Times (W1)" w:eastAsia="Times New Roman" w:hAnsi="CG Times (W1)"/>
      <w:color w:val="000000"/>
      <w:sz w:val="24"/>
      <w:lang w:val="en-GB" w:eastAsia="en-US"/>
    </w:rPr>
  </w:style>
  <w:style w:type="paragraph" w:styleId="Index1">
    <w:name w:val="index 1"/>
    <w:basedOn w:val="Normal"/>
    <w:next w:val="Normal"/>
    <w:autoRedefine/>
    <w:semiHidden/>
    <w:rsid w:val="00B91477"/>
    <w:pPr>
      <w:tabs>
        <w:tab w:val="num" w:pos="1191"/>
      </w:tabs>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B91477"/>
    <w:pPr>
      <w:widowControl w:val="0"/>
      <w:autoSpaceDE w:val="0"/>
      <w:autoSpaceDN w:val="0"/>
      <w:adjustRightInd w:val="0"/>
      <w:spacing w:after="120"/>
    </w:pPr>
    <w:rPr>
      <w:rFonts w:ascii="MS Reference Sans Serif" w:eastAsia="Times New Roman" w:hAnsi="MS Reference Sans Serif"/>
      <w:sz w:val="16"/>
      <w:szCs w:val="16"/>
      <w:lang w:val="en-US"/>
    </w:rPr>
  </w:style>
  <w:style w:type="character" w:customStyle="1" w:styleId="BodyText3Char">
    <w:name w:val="Body Text 3 Char"/>
    <w:link w:val="BodyText3"/>
    <w:uiPriority w:val="99"/>
    <w:rsid w:val="00B91477"/>
    <w:rPr>
      <w:rFonts w:ascii="MS Reference Sans Serif" w:eastAsia="Times New Roman" w:hAnsi="MS Reference Sans Serif"/>
      <w:sz w:val="16"/>
      <w:szCs w:val="16"/>
      <w:lang w:val="en-US" w:eastAsia="en-US"/>
    </w:rPr>
  </w:style>
  <w:style w:type="paragraph" w:customStyle="1" w:styleId="p50">
    <w:name w:val="p50"/>
    <w:basedOn w:val="Normal"/>
    <w:link w:val="p50Char"/>
    <w:rsid w:val="00B91477"/>
    <w:pPr>
      <w:tabs>
        <w:tab w:val="left" w:pos="760"/>
      </w:tabs>
      <w:spacing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B91477"/>
    <w:rPr>
      <w:rFonts w:ascii="CG Times" w:eastAsia="Times New Roman" w:hAnsi="CG Times"/>
      <w:color w:val="000000"/>
      <w:sz w:val="24"/>
    </w:rPr>
  </w:style>
  <w:style w:type="paragraph" w:styleId="Revision">
    <w:name w:val="Revision"/>
    <w:hidden/>
    <w:uiPriority w:val="99"/>
    <w:semiHidden/>
    <w:rsid w:val="00B91477"/>
    <w:rPr>
      <w:rFonts w:ascii="MS Reference Sans Serif" w:eastAsia="Times New Roman" w:hAnsi="MS Reference Sans Serif"/>
      <w:sz w:val="24"/>
      <w:szCs w:val="24"/>
      <w:lang w:val="en-US" w:eastAsia="en-US"/>
    </w:rPr>
  </w:style>
  <w:style w:type="character" w:styleId="FollowedHyperlink">
    <w:name w:val="FollowedHyperlink"/>
    <w:uiPriority w:val="99"/>
    <w:unhideWhenUsed/>
    <w:rsid w:val="00B91477"/>
    <w:rPr>
      <w:color w:val="FF79C2"/>
      <w:u w:val="single"/>
    </w:rPr>
  </w:style>
  <w:style w:type="paragraph" w:customStyle="1" w:styleId="font5">
    <w:name w:val="font5"/>
    <w:basedOn w:val="Normal"/>
    <w:rsid w:val="00B91477"/>
    <w:pPr>
      <w:spacing w:before="100" w:beforeAutospacing="1" w:after="100" w:afterAutospacing="1"/>
    </w:pPr>
    <w:rPr>
      <w:rFonts w:eastAsia="Times New Roman"/>
      <w:sz w:val="20"/>
      <w:szCs w:val="20"/>
      <w:lang w:eastAsia="bg-BG"/>
    </w:rPr>
  </w:style>
  <w:style w:type="paragraph" w:customStyle="1" w:styleId="font6">
    <w:name w:val="font6"/>
    <w:basedOn w:val="Normal"/>
    <w:rsid w:val="00B91477"/>
    <w:pPr>
      <w:spacing w:before="100" w:beforeAutospacing="1" w:after="100" w:afterAutospacing="1"/>
    </w:pPr>
    <w:rPr>
      <w:rFonts w:eastAsia="Times New Roman"/>
      <w:color w:val="FF0000"/>
      <w:sz w:val="20"/>
      <w:szCs w:val="20"/>
      <w:lang w:eastAsia="bg-BG"/>
    </w:rPr>
  </w:style>
  <w:style w:type="paragraph" w:customStyle="1" w:styleId="xl67">
    <w:name w:val="xl67"/>
    <w:basedOn w:val="Normal"/>
    <w:rsid w:val="00B91477"/>
    <w:pPr>
      <w:spacing w:before="100" w:beforeAutospacing="1" w:after="100" w:afterAutospacing="1"/>
    </w:pPr>
    <w:rPr>
      <w:rFonts w:ascii="Times New Roman" w:eastAsia="Times New Roman" w:hAnsi="Times New Roman"/>
      <w:sz w:val="24"/>
      <w:szCs w:val="24"/>
      <w:lang w:eastAsia="bg-BG"/>
    </w:rPr>
  </w:style>
  <w:style w:type="paragraph" w:customStyle="1" w:styleId="xl68">
    <w:name w:val="xl6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69">
    <w:name w:val="xl69"/>
    <w:basedOn w:val="Normal"/>
    <w:rsid w:val="00B91477"/>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B91477"/>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B91477"/>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sz w:val="18"/>
      <w:szCs w:val="18"/>
      <w:lang w:eastAsia="bg-BG"/>
    </w:rPr>
  </w:style>
  <w:style w:type="paragraph" w:customStyle="1" w:styleId="xl73">
    <w:name w:val="xl73"/>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sz w:val="18"/>
      <w:szCs w:val="18"/>
      <w:lang w:eastAsia="bg-BG"/>
    </w:rPr>
  </w:style>
  <w:style w:type="paragraph" w:customStyle="1" w:styleId="xl74">
    <w:name w:val="xl74"/>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sz w:val="18"/>
      <w:szCs w:val="18"/>
      <w:lang w:eastAsia="bg-BG"/>
    </w:rPr>
  </w:style>
  <w:style w:type="paragraph" w:customStyle="1" w:styleId="xl75">
    <w:name w:val="xl75"/>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76">
    <w:name w:val="xl76"/>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sz w:val="18"/>
      <w:szCs w:val="18"/>
      <w:lang w:eastAsia="bg-BG"/>
    </w:rPr>
  </w:style>
  <w:style w:type="paragraph" w:customStyle="1" w:styleId="xl77">
    <w:name w:val="xl7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78">
    <w:name w:val="xl7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79">
    <w:name w:val="xl7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80">
    <w:name w:val="xl8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81">
    <w:name w:val="xl81"/>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bg-BG"/>
    </w:rPr>
  </w:style>
  <w:style w:type="paragraph" w:customStyle="1" w:styleId="xl84">
    <w:name w:val="xl8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bg-BG"/>
    </w:rPr>
  </w:style>
  <w:style w:type="paragraph" w:customStyle="1" w:styleId="xl87">
    <w:name w:val="xl87"/>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pPr>
    <w:rPr>
      <w:rFonts w:ascii="Times New Roman" w:eastAsia="Times New Roman" w:hAnsi="Times New Roman"/>
      <w:sz w:val="24"/>
      <w:szCs w:val="24"/>
      <w:lang w:eastAsia="bg-BG"/>
    </w:rPr>
  </w:style>
  <w:style w:type="paragraph" w:customStyle="1" w:styleId="xl89">
    <w:name w:val="xl89"/>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lang w:eastAsia="bg-BG"/>
    </w:rPr>
  </w:style>
  <w:style w:type="paragraph" w:customStyle="1" w:styleId="xl93">
    <w:name w:val="xl9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bg-BG"/>
    </w:rPr>
  </w:style>
  <w:style w:type="paragraph" w:customStyle="1" w:styleId="xl94">
    <w:name w:val="xl9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95">
    <w:name w:val="xl9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96">
    <w:name w:val="xl9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97">
    <w:name w:val="xl9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98">
    <w:name w:val="xl9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99">
    <w:name w:val="xl9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0">
    <w:name w:val="xl10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1">
    <w:name w:val="xl10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102">
    <w:name w:val="xl10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3">
    <w:name w:val="xl10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4">
    <w:name w:val="xl10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5">
    <w:name w:val="xl10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6">
    <w:name w:val="xl10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7">
    <w:name w:val="xl10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8">
    <w:name w:val="xl10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lang w:eastAsia="bg-BG"/>
    </w:rPr>
  </w:style>
  <w:style w:type="paragraph" w:customStyle="1" w:styleId="xl66">
    <w:name w:val="xl66"/>
    <w:basedOn w:val="Normal"/>
    <w:rsid w:val="00E543E8"/>
    <w:pPr>
      <w:spacing w:before="100" w:beforeAutospacing="1" w:after="100" w:afterAutospacing="1"/>
    </w:pPr>
    <w:rPr>
      <w:rFonts w:ascii="Arial" w:eastAsia="Times New Roman" w:hAnsi="Arial" w:cs="Arial"/>
      <w:sz w:val="18"/>
      <w:szCs w:val="18"/>
      <w:lang w:eastAsia="bg-BG"/>
    </w:rPr>
  </w:style>
  <w:style w:type="character" w:customStyle="1" w:styleId="Heading3Char">
    <w:name w:val="Heading 3 Char"/>
    <w:basedOn w:val="DefaultParagraphFont"/>
    <w:link w:val="Heading3"/>
    <w:uiPriority w:val="9"/>
    <w:rsid w:val="00C663D7"/>
    <w:rPr>
      <w:rFonts w:ascii="Cambria" w:eastAsia="Times New Roman" w:hAnsi="Cambria"/>
      <w:b/>
      <w:bCs/>
      <w:sz w:val="26"/>
      <w:szCs w:val="26"/>
      <w:lang w:val="en-GB" w:eastAsia="en-US"/>
    </w:rPr>
  </w:style>
  <w:style w:type="character" w:customStyle="1" w:styleId="Heading2Char">
    <w:name w:val="Heading 2 Char"/>
    <w:basedOn w:val="DefaultParagraphFont"/>
    <w:link w:val="Heading2"/>
    <w:uiPriority w:val="9"/>
    <w:rsid w:val="001C0B07"/>
    <w:rPr>
      <w:rFonts w:ascii="Cambria" w:eastAsia="Times New Roman" w:hAnsi="Cambria"/>
      <w:b/>
      <w:bCs/>
      <w:color w:val="4F81BD"/>
      <w:sz w:val="26"/>
      <w:szCs w:val="26"/>
      <w:lang w:val="en-GB" w:eastAsia="x-none"/>
    </w:rPr>
  </w:style>
  <w:style w:type="character" w:customStyle="1" w:styleId="Heading5Char">
    <w:name w:val="Heading 5 Char"/>
    <w:basedOn w:val="DefaultParagraphFont"/>
    <w:link w:val="Heading5"/>
    <w:rsid w:val="001C0B07"/>
    <w:rPr>
      <w:rFonts w:ascii="Times New Roman" w:eastAsia="Times New Roman" w:hAnsi="Times New Roman"/>
      <w:bCs/>
      <w:color w:val="333333"/>
      <w:lang w:val="x-none" w:eastAsia="en-US"/>
    </w:rPr>
  </w:style>
  <w:style w:type="character" w:customStyle="1" w:styleId="Heading6Char">
    <w:name w:val="Heading 6 Char"/>
    <w:basedOn w:val="DefaultParagraphFont"/>
    <w:link w:val="Heading6"/>
    <w:rsid w:val="001C0B07"/>
    <w:rPr>
      <w:rFonts w:ascii="Times New Roman" w:eastAsia="Times New Roman" w:hAnsi="Times New Roman"/>
      <w:color w:val="333333"/>
      <w:sz w:val="16"/>
      <w:szCs w:val="16"/>
      <w:lang w:val="en-GB" w:eastAsia="en-US"/>
    </w:rPr>
  </w:style>
  <w:style w:type="character" w:customStyle="1" w:styleId="Heading8Char">
    <w:name w:val="Heading 8 Char"/>
    <w:basedOn w:val="DefaultParagraphFont"/>
    <w:link w:val="Heading8"/>
    <w:uiPriority w:val="9"/>
    <w:rsid w:val="001C0B07"/>
    <w:rPr>
      <w:rFonts w:ascii="Times New Roman" w:eastAsia="Times New Roman" w:hAnsi="Times New Roman"/>
      <w:i/>
      <w:iCs/>
      <w:sz w:val="24"/>
      <w:szCs w:val="24"/>
      <w:lang w:val="en-GB" w:eastAsia="en-US"/>
    </w:rPr>
  </w:style>
  <w:style w:type="character" w:customStyle="1" w:styleId="Heading9Char">
    <w:name w:val="Heading 9 Char"/>
    <w:basedOn w:val="DefaultParagraphFont"/>
    <w:link w:val="Heading9"/>
    <w:uiPriority w:val="9"/>
    <w:rsid w:val="001C0B07"/>
    <w:rPr>
      <w:rFonts w:ascii="Times New Roman" w:eastAsia="Times New Roman" w:hAnsi="Times New Roman"/>
      <w:b/>
      <w:color w:val="000000"/>
      <w:sz w:val="22"/>
      <w:szCs w:val="24"/>
      <w:lang w:val="en-US" w:eastAsia="en-US"/>
    </w:rPr>
  </w:style>
  <w:style w:type="paragraph" w:styleId="Title">
    <w:name w:val="Title"/>
    <w:aliases w:val="Char"/>
    <w:basedOn w:val="Normal"/>
    <w:link w:val="TitleChar"/>
    <w:qFormat/>
    <w:rsid w:val="001C0B07"/>
    <w:pPr>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1C0B07"/>
    <w:rPr>
      <w:rFonts w:ascii="Times New Roman" w:eastAsia="Times New Roman" w:hAnsi="Times New Roman"/>
      <w:b/>
      <w:bCs/>
      <w:sz w:val="24"/>
      <w:szCs w:val="24"/>
      <w:lang w:val="x-none" w:eastAsia="x-none"/>
    </w:rPr>
  </w:style>
  <w:style w:type="character" w:styleId="PageNumber">
    <w:name w:val="page number"/>
    <w:basedOn w:val="DefaultParagraphFont"/>
    <w:rsid w:val="001C0B07"/>
  </w:style>
  <w:style w:type="character" w:customStyle="1" w:styleId="alafa">
    <w:name w:val="al_a fa"/>
    <w:uiPriority w:val="99"/>
    <w:rsid w:val="001C0B07"/>
    <w:rPr>
      <w:rFonts w:cs="Times New Roman"/>
    </w:rPr>
  </w:style>
  <w:style w:type="character" w:customStyle="1" w:styleId="hiddenref1">
    <w:name w:val="hiddenref1"/>
    <w:uiPriority w:val="99"/>
    <w:rsid w:val="001C0B07"/>
    <w:rPr>
      <w:rFonts w:cs="Times New Roman"/>
      <w:color w:val="000000"/>
      <w:u w:val="single"/>
    </w:rPr>
  </w:style>
  <w:style w:type="paragraph" w:styleId="BodyText2">
    <w:name w:val="Body Text 2"/>
    <w:basedOn w:val="Normal"/>
    <w:link w:val="BodyText2Char"/>
    <w:unhideWhenUsed/>
    <w:rsid w:val="001C0B07"/>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basedOn w:val="DefaultParagraphFont"/>
    <w:link w:val="BodyText2"/>
    <w:uiPriority w:val="99"/>
    <w:rsid w:val="001C0B07"/>
    <w:rPr>
      <w:rFonts w:ascii="Bookman Old Style" w:eastAsia="Times New Roman" w:hAnsi="Bookman Old Style"/>
      <w:sz w:val="24"/>
      <w:szCs w:val="24"/>
      <w:lang w:val="en-GB" w:eastAsia="x-none"/>
    </w:rPr>
  </w:style>
  <w:style w:type="paragraph" w:styleId="NoSpacing">
    <w:name w:val="No Spacing"/>
    <w:uiPriority w:val="1"/>
    <w:qFormat/>
    <w:rsid w:val="001C0B07"/>
    <w:rPr>
      <w:rFonts w:ascii="Bookman Old Style" w:eastAsia="Times New Roman" w:hAnsi="Bookman Old Style"/>
      <w:sz w:val="24"/>
      <w:szCs w:val="24"/>
      <w:lang w:val="en-GB" w:eastAsia="en-US"/>
    </w:rPr>
  </w:style>
  <w:style w:type="paragraph" w:styleId="BodyTextIndent3">
    <w:name w:val="Body Text Indent 3"/>
    <w:basedOn w:val="Normal"/>
    <w:link w:val="BodyTextIndent3Char"/>
    <w:uiPriority w:val="99"/>
    <w:unhideWhenUsed/>
    <w:rsid w:val="001C0B07"/>
    <w:pPr>
      <w:spacing w:after="120"/>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uiPriority w:val="99"/>
    <w:rsid w:val="001C0B07"/>
    <w:rPr>
      <w:rFonts w:ascii="Bookman Old Style" w:eastAsia="Times New Roman" w:hAnsi="Bookman Old Style"/>
      <w:sz w:val="16"/>
      <w:szCs w:val="16"/>
      <w:lang w:val="en-GB" w:eastAsia="x-none"/>
    </w:rPr>
  </w:style>
  <w:style w:type="paragraph" w:styleId="BodyTextIndent2">
    <w:name w:val="Body Text Indent 2"/>
    <w:basedOn w:val="Normal"/>
    <w:link w:val="BodyTextIndent2Char"/>
    <w:unhideWhenUsed/>
    <w:rsid w:val="001C0B07"/>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rsid w:val="001C0B07"/>
    <w:rPr>
      <w:rFonts w:ascii="Bookman Old Style" w:eastAsia="Times New Roman" w:hAnsi="Bookman Old Style"/>
      <w:sz w:val="24"/>
      <w:szCs w:val="24"/>
      <w:lang w:val="en-GB" w:eastAsia="x-none"/>
    </w:rPr>
  </w:style>
  <w:style w:type="paragraph" w:customStyle="1" w:styleId="p17">
    <w:name w:val="p17"/>
    <w:basedOn w:val="Normal"/>
    <w:rsid w:val="001C0B07"/>
    <w:pPr>
      <w:spacing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1C0B07"/>
    <w:pPr>
      <w:spacing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1C0B07"/>
    <w:pPr>
      <w:tabs>
        <w:tab w:val="left" w:pos="780"/>
      </w:tabs>
      <w:spacing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1C0B07"/>
    <w:pPr>
      <w:spacing w:before="100" w:beforeAutospacing="1" w:after="100" w:afterAutospacing="1"/>
    </w:pPr>
    <w:rPr>
      <w:rFonts w:ascii="Times New Roman" w:eastAsia="Times New Roman" w:hAnsi="Times New Roman"/>
      <w:sz w:val="24"/>
      <w:szCs w:val="24"/>
      <w:lang w:eastAsia="bg-BG"/>
    </w:rPr>
  </w:style>
  <w:style w:type="character" w:customStyle="1" w:styleId="alcapt1">
    <w:name w:val="al_capt1"/>
    <w:uiPriority w:val="99"/>
    <w:rsid w:val="001C0B07"/>
    <w:rPr>
      <w:rFonts w:cs="Times New Roman"/>
      <w:i/>
      <w:iCs/>
    </w:rPr>
  </w:style>
  <w:style w:type="table" w:styleId="TableGrid">
    <w:name w:val="Table Grid"/>
    <w:basedOn w:val="TableNormal"/>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B07"/>
    <w:pPr>
      <w:autoSpaceDE w:val="0"/>
      <w:autoSpaceDN w:val="0"/>
      <w:adjustRightInd w:val="0"/>
    </w:pPr>
    <w:rPr>
      <w:rFonts w:ascii="Arial" w:eastAsia="Times New Roman" w:hAnsi="Arial" w:cs="Arial"/>
      <w:color w:val="000000"/>
      <w:sz w:val="24"/>
      <w:szCs w:val="24"/>
      <w:lang w:val="en-US" w:eastAsia="en-US"/>
    </w:rPr>
  </w:style>
  <w:style w:type="character" w:customStyle="1" w:styleId="ListParagraphChar">
    <w:name w:val="List Paragraph Char"/>
    <w:aliases w:val="List1 Char,ПАРАГРАФ Char,Numbered list Char,List Paragraph2 Char,Colorful List Accent 1 Char,Списък на абзаци Char,List Paragraph1 Char,Гл точки Char,Style 1 Char,C 1 Char"/>
    <w:link w:val="ListParagraph"/>
    <w:uiPriority w:val="34"/>
    <w:qFormat/>
    <w:locked/>
    <w:rsid w:val="001C0B07"/>
    <w:rPr>
      <w:sz w:val="22"/>
      <w:szCs w:val="22"/>
      <w:lang w:eastAsia="en-US"/>
    </w:rPr>
  </w:style>
  <w:style w:type="character" w:customStyle="1" w:styleId="a">
    <w:name w:val="Горен или долен колонтитул_"/>
    <w:rsid w:val="001C0B07"/>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1C0B07"/>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1C0B0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1C0B07"/>
    <w:rPr>
      <w:rFonts w:cs="Calibri"/>
      <w:b/>
      <w:bCs/>
      <w:sz w:val="21"/>
      <w:szCs w:val="21"/>
      <w:shd w:val="clear" w:color="auto" w:fill="FFFFFF"/>
    </w:rPr>
  </w:style>
  <w:style w:type="character" w:customStyle="1" w:styleId="20">
    <w:name w:val="Основен текст (2)_"/>
    <w:link w:val="21"/>
    <w:rsid w:val="001C0B07"/>
    <w:rPr>
      <w:rFonts w:cs="Calibri"/>
      <w:sz w:val="21"/>
      <w:szCs w:val="21"/>
      <w:shd w:val="clear" w:color="auto" w:fill="FFFFFF"/>
    </w:rPr>
  </w:style>
  <w:style w:type="character" w:customStyle="1" w:styleId="22">
    <w:name w:val="Основен текст (2) + Курсив"/>
    <w:rsid w:val="001C0B07"/>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1C0B07"/>
    <w:pPr>
      <w:widowControl w:val="0"/>
      <w:shd w:val="clear" w:color="auto" w:fill="FFFFFF"/>
      <w:spacing w:after="300" w:line="0" w:lineRule="atLeast"/>
      <w:ind w:hanging="760"/>
      <w:outlineLvl w:val="0"/>
    </w:pPr>
    <w:rPr>
      <w:rFonts w:cs="Calibri"/>
      <w:b/>
      <w:bCs/>
      <w:sz w:val="21"/>
      <w:szCs w:val="21"/>
      <w:lang w:eastAsia="bg-BG"/>
    </w:rPr>
  </w:style>
  <w:style w:type="paragraph" w:customStyle="1" w:styleId="21">
    <w:name w:val="Основен текст (2)"/>
    <w:basedOn w:val="Normal"/>
    <w:link w:val="20"/>
    <w:rsid w:val="001C0B07"/>
    <w:pPr>
      <w:widowControl w:val="0"/>
      <w:shd w:val="clear" w:color="auto" w:fill="FFFFFF"/>
      <w:spacing w:before="180" w:after="60" w:line="264" w:lineRule="exact"/>
      <w:ind w:hanging="760"/>
      <w:jc w:val="both"/>
    </w:pPr>
    <w:rPr>
      <w:rFonts w:cs="Calibri"/>
      <w:sz w:val="21"/>
      <w:szCs w:val="21"/>
      <w:lang w:eastAsia="bg-BG"/>
    </w:rPr>
  </w:style>
  <w:style w:type="numbering" w:customStyle="1" w:styleId="NoList2">
    <w:name w:val="No List2"/>
    <w:next w:val="NoList"/>
    <w:uiPriority w:val="99"/>
    <w:semiHidden/>
    <w:unhideWhenUsed/>
    <w:rsid w:val="001C0B07"/>
  </w:style>
  <w:style w:type="table" w:customStyle="1" w:styleId="TableGrid1">
    <w:name w:val="Table Grid1"/>
    <w:basedOn w:val="TableNormal"/>
    <w:next w:val="TableGrid"/>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591586"/>
  </w:style>
  <w:style w:type="paragraph" w:styleId="BlockText">
    <w:name w:val="Block Text"/>
    <w:basedOn w:val="Normal"/>
    <w:rsid w:val="00591586"/>
    <w:pPr>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591586"/>
    <w:pPr>
      <w:ind w:left="240"/>
    </w:pPr>
    <w:rPr>
      <w:rFonts w:ascii="Times New Roman" w:eastAsia="MS Mincho" w:hAnsi="Times New Roman"/>
      <w:sz w:val="24"/>
      <w:szCs w:val="24"/>
      <w:lang w:val="en-GB"/>
    </w:rPr>
  </w:style>
  <w:style w:type="paragraph" w:customStyle="1" w:styleId="font0">
    <w:name w:val="font0"/>
    <w:basedOn w:val="Normal"/>
    <w:rsid w:val="00591586"/>
    <w:pPr>
      <w:spacing w:before="100" w:beforeAutospacing="1" w:after="100" w:afterAutospacing="1"/>
    </w:pPr>
    <w:rPr>
      <w:rFonts w:ascii="Arial" w:eastAsia="Arial Unicode MS" w:hAnsi="Arial" w:cs="Arial"/>
      <w:sz w:val="20"/>
      <w:szCs w:val="20"/>
      <w:lang w:val="en-GB"/>
    </w:rPr>
  </w:style>
  <w:style w:type="paragraph" w:customStyle="1" w:styleId="font1">
    <w:name w:val="font1"/>
    <w:basedOn w:val="Normal"/>
    <w:rsid w:val="00591586"/>
    <w:pPr>
      <w:spacing w:before="100" w:beforeAutospacing="1" w:after="100" w:afterAutospacing="1"/>
    </w:pPr>
    <w:rPr>
      <w:rFonts w:ascii="Arial" w:eastAsia="Arial Unicode MS" w:hAnsi="Arial" w:cs="Arial"/>
      <w:sz w:val="20"/>
      <w:szCs w:val="20"/>
      <w:lang w:val="en-GB"/>
    </w:rPr>
  </w:style>
  <w:style w:type="paragraph" w:customStyle="1" w:styleId="font7">
    <w:name w:val="font7"/>
    <w:basedOn w:val="Normal"/>
    <w:rsid w:val="00591586"/>
    <w:pPr>
      <w:spacing w:before="100" w:beforeAutospacing="1" w:after="100" w:afterAutospacing="1"/>
    </w:pPr>
    <w:rPr>
      <w:rFonts w:ascii="Arial" w:eastAsia="Arial Unicode MS" w:hAnsi="Arial" w:cs="Arial"/>
      <w:color w:val="FF0000"/>
      <w:sz w:val="20"/>
      <w:szCs w:val="20"/>
      <w:lang w:val="en-GB"/>
    </w:rPr>
  </w:style>
  <w:style w:type="paragraph" w:customStyle="1" w:styleId="font8">
    <w:name w:val="font8"/>
    <w:basedOn w:val="Normal"/>
    <w:rsid w:val="00591586"/>
    <w:pPr>
      <w:spacing w:before="100" w:beforeAutospacing="1" w:after="100" w:afterAutospacing="1"/>
    </w:pPr>
    <w:rPr>
      <w:rFonts w:ascii="Arial" w:eastAsia="Arial Unicode MS" w:hAnsi="Arial" w:cs="Arial"/>
      <w:color w:val="FF0000"/>
      <w:sz w:val="20"/>
      <w:szCs w:val="20"/>
      <w:lang w:val="en-GB"/>
    </w:rPr>
  </w:style>
  <w:style w:type="paragraph" w:customStyle="1" w:styleId="xl24">
    <w:name w:val="xl24"/>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GB"/>
    </w:rPr>
  </w:style>
  <w:style w:type="paragraph" w:customStyle="1" w:styleId="xl25">
    <w:name w:val="xl25"/>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color w:val="FF0000"/>
      <w:sz w:val="24"/>
      <w:szCs w:val="24"/>
      <w:lang w:val="en-GB"/>
    </w:rPr>
  </w:style>
  <w:style w:type="paragraph" w:customStyle="1" w:styleId="xl27">
    <w:name w:val="xl27"/>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lang w:val="en-GB"/>
    </w:rPr>
  </w:style>
  <w:style w:type="paragraph" w:customStyle="1" w:styleId="xl29">
    <w:name w:val="xl29"/>
    <w:basedOn w:val="Normal"/>
    <w:rsid w:val="00591586"/>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59158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semiHidden/>
    <w:rsid w:val="00591586"/>
    <w:rPr>
      <w:rFonts w:ascii="Bookman Old Style" w:eastAsia="MS Mincho" w:hAnsi="Bookman Old Style"/>
      <w:b/>
      <w:color w:val="000000"/>
      <w:sz w:val="24"/>
      <w:szCs w:val="24"/>
    </w:rPr>
  </w:style>
  <w:style w:type="paragraph" w:styleId="ListBullet2">
    <w:name w:val="List Bullet 2"/>
    <w:basedOn w:val="Normal"/>
    <w:autoRedefine/>
    <w:rsid w:val="00591586"/>
    <w:pPr>
      <w:tabs>
        <w:tab w:val="num" w:pos="360"/>
      </w:tabs>
      <w:ind w:left="851" w:hanging="170"/>
      <w:jc w:val="both"/>
    </w:pPr>
    <w:rPr>
      <w:rFonts w:ascii="HebarU" w:eastAsia="MS Mincho" w:hAnsi="HebarU"/>
      <w:sz w:val="24"/>
      <w:szCs w:val="20"/>
    </w:rPr>
  </w:style>
  <w:style w:type="paragraph" w:customStyle="1" w:styleId="Normal12pt">
    <w:name w:val="Normal + 12 pt"/>
    <w:basedOn w:val="Normal"/>
    <w:rsid w:val="00591586"/>
    <w:rPr>
      <w:rFonts w:ascii="Times New Roman" w:eastAsia="MS Mincho" w:hAnsi="Times New Roman"/>
      <w:sz w:val="28"/>
      <w:szCs w:val="28"/>
      <w:lang w:eastAsia="bg-BG"/>
    </w:rPr>
  </w:style>
  <w:style w:type="paragraph" w:customStyle="1" w:styleId="Bullet">
    <w:name w:val="Bullet"/>
    <w:basedOn w:val="Normal"/>
    <w:rsid w:val="00591586"/>
    <w:pPr>
      <w:numPr>
        <w:numId w:val="1"/>
      </w:numPr>
    </w:pPr>
    <w:rPr>
      <w:rFonts w:ascii="Arial CYR" w:eastAsia="MS Mincho" w:hAnsi="Arial CYR"/>
      <w:sz w:val="24"/>
      <w:szCs w:val="24"/>
      <w:lang w:val="en-GB"/>
    </w:rPr>
  </w:style>
  <w:style w:type="paragraph" w:customStyle="1" w:styleId="p29">
    <w:name w:val="p29"/>
    <w:basedOn w:val="Normal"/>
    <w:rsid w:val="00591586"/>
    <w:pPr>
      <w:tabs>
        <w:tab w:val="left" w:pos="740"/>
      </w:tabs>
      <w:spacing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semiHidden/>
    <w:rsid w:val="00591586"/>
    <w:pPr>
      <w:widowControl w:val="0"/>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semiHidden/>
    <w:rsid w:val="00591586"/>
    <w:rPr>
      <w:rFonts w:ascii="Courier" w:eastAsia="MS Mincho" w:hAnsi="Courier"/>
      <w:snapToGrid w:val="0"/>
      <w:sz w:val="24"/>
      <w:lang w:val="en-GB" w:eastAsia="en-US"/>
    </w:rPr>
  </w:style>
  <w:style w:type="table" w:styleId="TableGrid3">
    <w:name w:val="Table Grid 3"/>
    <w:basedOn w:val="TableNormal"/>
    <w:rsid w:val="0059158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591586"/>
    <w:pPr>
      <w:tabs>
        <w:tab w:val="left" w:pos="1260"/>
        <w:tab w:val="left" w:pos="1980"/>
      </w:tabs>
      <w:spacing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591586"/>
    <w:pPr>
      <w:spacing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591586"/>
    <w:pPr>
      <w:tabs>
        <w:tab w:val="left" w:pos="760"/>
        <w:tab w:val="left" w:pos="1480"/>
      </w:tabs>
      <w:spacing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591586"/>
    <w:pPr>
      <w:tabs>
        <w:tab w:val="left" w:pos="1460"/>
      </w:tabs>
      <w:spacing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591586"/>
    <w:pPr>
      <w:tabs>
        <w:tab w:val="left" w:pos="1600"/>
      </w:tabs>
      <w:spacing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591586"/>
    <w:pPr>
      <w:tabs>
        <w:tab w:val="left" w:pos="1500"/>
        <w:tab w:val="left" w:pos="2260"/>
      </w:tabs>
      <w:spacing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591586"/>
    <w:pPr>
      <w:spacing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591586"/>
    <w:pPr>
      <w:spacing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591586"/>
    <w:pPr>
      <w:tabs>
        <w:tab w:val="left" w:pos="760"/>
      </w:tabs>
      <w:spacing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591586"/>
    <w:pPr>
      <w:spacing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591586"/>
    <w:pPr>
      <w:spacing w:line="260" w:lineRule="atLeast"/>
    </w:pPr>
    <w:rPr>
      <w:rFonts w:ascii="CG Times" w:eastAsia="MS Mincho" w:hAnsi="CG Times"/>
      <w:snapToGrid w:val="0"/>
      <w:color w:val="000000"/>
      <w:sz w:val="24"/>
      <w:szCs w:val="24"/>
      <w:lang w:val="en-US"/>
    </w:rPr>
  </w:style>
  <w:style w:type="paragraph" w:customStyle="1" w:styleId="p32">
    <w:name w:val="p32"/>
    <w:basedOn w:val="Normal"/>
    <w:rsid w:val="00591586"/>
    <w:pPr>
      <w:tabs>
        <w:tab w:val="left" w:pos="620"/>
      </w:tabs>
      <w:spacing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591586"/>
    <w:pPr>
      <w:tabs>
        <w:tab w:val="left" w:pos="620"/>
      </w:tabs>
      <w:spacing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591586"/>
    <w:pPr>
      <w:tabs>
        <w:tab w:val="left" w:pos="1240"/>
      </w:tabs>
      <w:spacing w:line="260" w:lineRule="atLeast"/>
      <w:ind w:left="200"/>
    </w:pPr>
    <w:rPr>
      <w:rFonts w:ascii="CG Times" w:eastAsia="MS Mincho" w:hAnsi="CG Times"/>
      <w:snapToGrid w:val="0"/>
      <w:color w:val="000000"/>
      <w:sz w:val="24"/>
      <w:szCs w:val="24"/>
      <w:lang w:val="en-US"/>
    </w:rPr>
  </w:style>
  <w:style w:type="character" w:styleId="Emphasis">
    <w:name w:val="Emphasis"/>
    <w:qFormat/>
    <w:rsid w:val="00591586"/>
    <w:rPr>
      <w:i/>
      <w:iCs/>
    </w:rPr>
  </w:style>
  <w:style w:type="numbering" w:styleId="111111">
    <w:name w:val="Outline List 2"/>
    <w:basedOn w:val="NoList"/>
    <w:rsid w:val="00591586"/>
    <w:pPr>
      <w:numPr>
        <w:numId w:val="3"/>
      </w:numPr>
    </w:pPr>
  </w:style>
  <w:style w:type="numbering" w:styleId="1ai">
    <w:name w:val="Outline List 1"/>
    <w:basedOn w:val="NoList"/>
    <w:rsid w:val="00591586"/>
    <w:pPr>
      <w:numPr>
        <w:numId w:val="2"/>
      </w:numPr>
    </w:pPr>
  </w:style>
  <w:style w:type="table" w:customStyle="1" w:styleId="TableGrid2">
    <w:name w:val="Table Grid2"/>
    <w:basedOn w:val="TableNormal"/>
    <w:next w:val="TableGrid"/>
    <w:rsid w:val="005915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91586"/>
    <w:pPr>
      <w:spacing w:before="100" w:beforeAutospacing="1" w:after="100" w:afterAutospacing="1"/>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DA13E6"/>
  </w:style>
  <w:style w:type="table" w:customStyle="1" w:styleId="TableGrid31">
    <w:name w:val="Table Grid 31"/>
    <w:basedOn w:val="TableNormal"/>
    <w:next w:val="TableGrid3"/>
    <w:rsid w:val="00DA13E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DA13E6"/>
  </w:style>
  <w:style w:type="numbering" w:customStyle="1" w:styleId="1ai1">
    <w:name w:val="1 / a / i1"/>
    <w:basedOn w:val="NoList"/>
    <w:next w:val="1ai"/>
    <w:rsid w:val="00DA13E6"/>
  </w:style>
  <w:style w:type="table" w:customStyle="1" w:styleId="TableGrid30">
    <w:name w:val="Table Grid3"/>
    <w:basedOn w:val="TableNormal"/>
    <w:next w:val="TableGrid"/>
    <w:rsid w:val="00DA13E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A13E6"/>
  </w:style>
  <w:style w:type="paragraph" w:customStyle="1" w:styleId="xl115">
    <w:name w:val="xl115"/>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16">
    <w:name w:val="xl116"/>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17">
    <w:name w:val="xl117"/>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18">
    <w:name w:val="xl118"/>
    <w:basedOn w:val="Normal"/>
    <w:rsid w:val="00DA13E6"/>
    <w:pPr>
      <w:pBdr>
        <w:top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19">
    <w:name w:val="xl11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000000"/>
      <w:sz w:val="24"/>
      <w:szCs w:val="24"/>
      <w:lang w:eastAsia="bg-BG"/>
    </w:rPr>
  </w:style>
  <w:style w:type="paragraph" w:customStyle="1" w:styleId="xl120">
    <w:name w:val="xl120"/>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DA13E6"/>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4"/>
      <w:szCs w:val="24"/>
      <w:lang w:eastAsia="bg-BG"/>
    </w:rPr>
  </w:style>
  <w:style w:type="paragraph" w:customStyle="1" w:styleId="xl122">
    <w:name w:val="xl122"/>
    <w:basedOn w:val="Normal"/>
    <w:rsid w:val="00DA13E6"/>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bg-BG"/>
    </w:rPr>
  </w:style>
  <w:style w:type="paragraph" w:customStyle="1" w:styleId="xl123">
    <w:name w:val="xl123"/>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DA13E6"/>
    <w:pPr>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bg-BG"/>
    </w:rPr>
  </w:style>
  <w:style w:type="paragraph" w:customStyle="1" w:styleId="xl125">
    <w:name w:val="xl12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sz w:val="24"/>
      <w:szCs w:val="24"/>
      <w:lang w:eastAsia="bg-BG"/>
    </w:rPr>
  </w:style>
  <w:style w:type="paragraph" w:customStyle="1" w:styleId="xl126">
    <w:name w:val="xl12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29">
    <w:name w:val="xl12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0">
    <w:name w:val="xl130"/>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31">
    <w:name w:val="xl13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3">
    <w:name w:val="xl133"/>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34">
    <w:name w:val="xl134"/>
    <w:basedOn w:val="Normal"/>
    <w:rsid w:val="00DA13E6"/>
    <w:pPr>
      <w:pBdr>
        <w:top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5">
    <w:name w:val="xl13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37">
    <w:name w:val="xl13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38">
    <w:name w:val="xl13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FF0000"/>
      <w:sz w:val="24"/>
      <w:szCs w:val="24"/>
      <w:lang w:eastAsia="bg-BG"/>
    </w:rPr>
  </w:style>
  <w:style w:type="paragraph" w:customStyle="1" w:styleId="xl139">
    <w:name w:val="xl139"/>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40">
    <w:name w:val="xl140"/>
    <w:basedOn w:val="Normal"/>
    <w:rsid w:val="00DA13E6"/>
    <w:pPr>
      <w:pBdr>
        <w:left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41">
    <w:name w:val="xl14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42">
    <w:name w:val="xl14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b/>
      <w:bCs/>
      <w:color w:val="000000"/>
      <w:sz w:val="24"/>
      <w:szCs w:val="24"/>
      <w:lang w:eastAsia="bg-BG"/>
    </w:rPr>
  </w:style>
  <w:style w:type="paragraph" w:customStyle="1" w:styleId="xl144">
    <w:name w:val="xl144"/>
    <w:basedOn w:val="Normal"/>
    <w:rsid w:val="00DA13E6"/>
    <w:pPr>
      <w:pBdr>
        <w:left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45">
    <w:name w:val="xl145"/>
    <w:basedOn w:val="Normal"/>
    <w:rsid w:val="00DA13E6"/>
    <w:pPr>
      <w:pBdr>
        <w:top w:val="single" w:sz="8" w:space="0" w:color="auto"/>
        <w:lef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6">
    <w:name w:val="xl146"/>
    <w:basedOn w:val="Normal"/>
    <w:rsid w:val="00DA13E6"/>
    <w:pPr>
      <w:pBdr>
        <w:top w:val="single" w:sz="8"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7">
    <w:name w:val="xl147"/>
    <w:basedOn w:val="Normal"/>
    <w:rsid w:val="00DA13E6"/>
    <w:pPr>
      <w:pBdr>
        <w:top w:val="single" w:sz="8" w:space="0" w:color="auto"/>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8">
    <w:name w:val="xl148"/>
    <w:basedOn w:val="Normal"/>
    <w:rsid w:val="00DA13E6"/>
    <w:pPr>
      <w:pBdr>
        <w:lef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9">
    <w:name w:val="xl149"/>
    <w:basedOn w:val="Normal"/>
    <w:rsid w:val="00DA13E6"/>
    <w:pP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0">
    <w:name w:val="xl150"/>
    <w:basedOn w:val="Normal"/>
    <w:rsid w:val="00DA13E6"/>
    <w:pPr>
      <w:pBdr>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1">
    <w:name w:val="xl151"/>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2">
    <w:name w:val="xl15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3">
    <w:name w:val="xl153"/>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4">
    <w:name w:val="xl154"/>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5">
    <w:name w:val="xl155"/>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6">
    <w:name w:val="xl156"/>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7">
    <w:name w:val="xl157"/>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8">
    <w:name w:val="xl158"/>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9">
    <w:name w:val="xl159"/>
    <w:basedOn w:val="Normal"/>
    <w:rsid w:val="00DA13E6"/>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0">
    <w:name w:val="xl160"/>
    <w:basedOn w:val="Normal"/>
    <w:rsid w:val="00DA13E6"/>
    <w:pPr>
      <w:pBdr>
        <w:left w:val="single" w:sz="4"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1">
    <w:name w:val="xl161"/>
    <w:basedOn w:val="Normal"/>
    <w:rsid w:val="00DA13E6"/>
    <w:pPr>
      <w:pBdr>
        <w:left w:val="single" w:sz="4" w:space="0" w:color="auto"/>
        <w:bottom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2">
    <w:name w:val="xl162"/>
    <w:basedOn w:val="Normal"/>
    <w:rsid w:val="00DA13E6"/>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3">
    <w:name w:val="xl163"/>
    <w:basedOn w:val="Normal"/>
    <w:rsid w:val="00DA13E6"/>
    <w:pPr>
      <w:pBdr>
        <w:left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4">
    <w:name w:val="xl164"/>
    <w:basedOn w:val="Normal"/>
    <w:rsid w:val="00DA13E6"/>
    <w:pPr>
      <w:pBdr>
        <w:left w:val="single" w:sz="8" w:space="0" w:color="auto"/>
        <w:bottom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5">
    <w:name w:val="xl165"/>
    <w:basedOn w:val="Normal"/>
    <w:rsid w:val="00DA13E6"/>
    <w:pPr>
      <w:pBdr>
        <w:top w:val="single" w:sz="4" w:space="0" w:color="auto"/>
        <w:left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6">
    <w:name w:val="xl166"/>
    <w:basedOn w:val="Normal"/>
    <w:rsid w:val="00DA13E6"/>
    <w:pPr>
      <w:pBdr>
        <w:left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7">
    <w:name w:val="xl167"/>
    <w:basedOn w:val="Normal"/>
    <w:rsid w:val="00DA13E6"/>
    <w:pPr>
      <w:pBdr>
        <w:left w:val="single" w:sz="8" w:space="0" w:color="auto"/>
        <w:bottom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8">
    <w:name w:val="xl168"/>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69">
    <w:name w:val="xl169"/>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70">
    <w:name w:val="xl170"/>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numbering" w:customStyle="1" w:styleId="NoList5">
    <w:name w:val="No List5"/>
    <w:next w:val="NoList"/>
    <w:uiPriority w:val="99"/>
    <w:semiHidden/>
    <w:unhideWhenUsed/>
    <w:rsid w:val="00F054D3"/>
  </w:style>
  <w:style w:type="paragraph" w:customStyle="1" w:styleId="Heading11">
    <w:name w:val="Heading 11"/>
    <w:basedOn w:val="Normal"/>
    <w:next w:val="Normal"/>
    <w:uiPriority w:val="9"/>
    <w:qFormat/>
    <w:rsid w:val="00F054D3"/>
    <w:pPr>
      <w:keepNext/>
      <w:keepLines/>
      <w:spacing w:before="480"/>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F054D3"/>
    <w:pPr>
      <w:keepNext/>
      <w:keepLines/>
      <w:numPr>
        <w:numId w:val="4"/>
      </w:numPr>
      <w:tabs>
        <w:tab w:val="num" w:pos="360"/>
      </w:tabs>
      <w:spacing w:before="240" w:after="240"/>
      <w:ind w:left="0" w:hanging="720"/>
      <w:jc w:val="both"/>
      <w:outlineLvl w:val="1"/>
    </w:pPr>
    <w:rPr>
      <w:rFonts w:ascii="Times New Roman" w:eastAsia="Times New Roman" w:hAnsi="Times New Roman"/>
      <w:b/>
      <w:bCs/>
      <w:color w:val="000000"/>
      <w:sz w:val="24"/>
      <w:szCs w:val="26"/>
    </w:rPr>
  </w:style>
  <w:style w:type="numbering" w:customStyle="1" w:styleId="NoList12">
    <w:name w:val="No List12"/>
    <w:next w:val="NoList"/>
    <w:uiPriority w:val="99"/>
    <w:semiHidden/>
    <w:unhideWhenUsed/>
    <w:rsid w:val="00F054D3"/>
  </w:style>
  <w:style w:type="paragraph" w:styleId="FootnoteText">
    <w:name w:val="footnote text"/>
    <w:basedOn w:val="Normal"/>
    <w:link w:val="FootnoteTextChar"/>
    <w:uiPriority w:val="99"/>
    <w:semiHidden/>
    <w:unhideWhenUsed/>
    <w:rsid w:val="00F054D3"/>
    <w:pPr>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F054D3"/>
    <w:rPr>
      <w:rFonts w:ascii="Times New Roman" w:hAnsi="Times New Roman"/>
      <w:lang w:eastAsia="en-US"/>
    </w:rPr>
  </w:style>
  <w:style w:type="character" w:styleId="FootnoteReference">
    <w:name w:val="footnote reference"/>
    <w:uiPriority w:val="99"/>
    <w:semiHidden/>
    <w:unhideWhenUsed/>
    <w:rsid w:val="00F054D3"/>
    <w:rPr>
      <w:vertAlign w:val="superscript"/>
    </w:rPr>
  </w:style>
  <w:style w:type="character" w:customStyle="1" w:styleId="Heading1Char1">
    <w:name w:val="Heading 1 Char1"/>
    <w:uiPriority w:val="9"/>
    <w:rsid w:val="00F054D3"/>
    <w:rPr>
      <w:rFonts w:ascii="Cambria" w:eastAsia="Times New Roman" w:hAnsi="Cambria" w:cs="Times New Roman"/>
      <w:b/>
      <w:bCs/>
      <w:color w:val="365F91"/>
      <w:sz w:val="28"/>
      <w:szCs w:val="28"/>
    </w:rPr>
  </w:style>
  <w:style w:type="character" w:customStyle="1" w:styleId="Heading2Char1">
    <w:name w:val="Heading 2 Char1"/>
    <w:uiPriority w:val="9"/>
    <w:semiHidden/>
    <w:rsid w:val="00F054D3"/>
    <w:rPr>
      <w:rFonts w:ascii="Cambria" w:eastAsia="Times New Roman" w:hAnsi="Cambria" w:cs="Times New Roman"/>
      <w:b/>
      <w:bCs/>
      <w:color w:val="4F81BD"/>
      <w:sz w:val="26"/>
      <w:szCs w:val="26"/>
    </w:rPr>
  </w:style>
  <w:style w:type="character" w:customStyle="1" w:styleId="6">
    <w:name w:val="Основен текст (6)"/>
    <w:rsid w:val="000C26FF"/>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bg-BG"/>
    </w:rPr>
  </w:style>
  <w:style w:type="character" w:customStyle="1" w:styleId="PlainTextChar">
    <w:name w:val="Plain Text Char"/>
    <w:basedOn w:val="DefaultParagraphFont"/>
    <w:link w:val="PlainText"/>
    <w:uiPriority w:val="99"/>
    <w:semiHidden/>
    <w:rsid w:val="000C26FF"/>
    <w:rPr>
      <w:rFonts w:ascii="Consolas" w:eastAsia="Times New Roman" w:hAnsi="Consolas"/>
      <w:color w:val="000000"/>
      <w:sz w:val="21"/>
      <w:szCs w:val="21"/>
      <w:lang w:val="en-US"/>
    </w:rPr>
  </w:style>
  <w:style w:type="paragraph" w:styleId="PlainText">
    <w:name w:val="Plain Text"/>
    <w:basedOn w:val="Normal"/>
    <w:link w:val="PlainTextChar"/>
    <w:uiPriority w:val="99"/>
    <w:semiHidden/>
    <w:unhideWhenUsed/>
    <w:rsid w:val="000C26FF"/>
    <w:rPr>
      <w:rFonts w:ascii="Consolas" w:eastAsia="Times New Roman" w:hAnsi="Consolas"/>
      <w:color w:val="000000"/>
      <w:sz w:val="21"/>
      <w:szCs w:val="21"/>
      <w:lang w:val="en-US" w:eastAsia="bg-BG"/>
    </w:rPr>
  </w:style>
  <w:style w:type="character" w:customStyle="1" w:styleId="PlainTextChar1">
    <w:name w:val="Plain Text Char1"/>
    <w:basedOn w:val="DefaultParagraphFont"/>
    <w:uiPriority w:val="99"/>
    <w:semiHidden/>
    <w:rsid w:val="000C26FF"/>
    <w:rPr>
      <w:rFonts w:ascii="Consolas" w:hAnsi="Consolas"/>
      <w:sz w:val="21"/>
      <w:szCs w:val="21"/>
      <w:lang w:eastAsia="en-US"/>
    </w:rPr>
  </w:style>
  <w:style w:type="character" w:customStyle="1" w:styleId="CommentSubjectChar1">
    <w:name w:val="Comment Subject Char1"/>
    <w:basedOn w:val="CommentTextChar"/>
    <w:uiPriority w:val="99"/>
    <w:semiHidden/>
    <w:rsid w:val="000C26FF"/>
    <w:rPr>
      <w:b/>
      <w:bCs/>
      <w:sz w:val="20"/>
      <w:szCs w:val="20"/>
      <w:lang w:eastAsia="en-US"/>
    </w:rPr>
  </w:style>
  <w:style w:type="character" w:customStyle="1" w:styleId="alcapt2">
    <w:name w:val="al_capt2"/>
    <w:rsid w:val="004E75C2"/>
    <w:rPr>
      <w:rFonts w:cs="Times New Roman"/>
      <w:i/>
      <w:iCs/>
    </w:rPr>
  </w:style>
  <w:style w:type="character" w:customStyle="1" w:styleId="ala62">
    <w:name w:val="al_a62"/>
    <w:rsid w:val="004E75C2"/>
    <w:rPr>
      <w:rFonts w:cs="Times New Roman"/>
    </w:rPr>
  </w:style>
  <w:style w:type="character" w:customStyle="1" w:styleId="ala33">
    <w:name w:val="al_a33"/>
    <w:rsid w:val="004E75C2"/>
    <w:rPr>
      <w:rFonts w:cs="Times New Roman"/>
    </w:rPr>
  </w:style>
  <w:style w:type="character" w:customStyle="1" w:styleId="ala49">
    <w:name w:val="al_a49"/>
    <w:rsid w:val="004E75C2"/>
    <w:rPr>
      <w:rFonts w:cs="Times New Roman"/>
    </w:rPr>
  </w:style>
  <w:style w:type="paragraph" w:customStyle="1" w:styleId="NormalBold">
    <w:name w:val="NormalBold"/>
    <w:basedOn w:val="Normal"/>
    <w:link w:val="NormalBoldChar"/>
    <w:rsid w:val="00171C65"/>
    <w:pPr>
      <w:widowControl w:val="0"/>
    </w:pPr>
    <w:rPr>
      <w:rFonts w:ascii="Times New Roman" w:eastAsia="Times New Roman" w:hAnsi="Times New Roman"/>
      <w:b/>
      <w:sz w:val="24"/>
      <w:lang w:eastAsia="bg-BG"/>
    </w:rPr>
  </w:style>
  <w:style w:type="character" w:customStyle="1" w:styleId="NormalBoldChar">
    <w:name w:val="NormalBold Char"/>
    <w:link w:val="NormalBold"/>
    <w:locked/>
    <w:rsid w:val="00171C65"/>
    <w:rPr>
      <w:rFonts w:ascii="Times New Roman" w:eastAsia="Times New Roman" w:hAnsi="Times New Roman"/>
      <w:b/>
      <w:sz w:val="24"/>
      <w:szCs w:val="22"/>
    </w:rPr>
  </w:style>
  <w:style w:type="character" w:customStyle="1" w:styleId="DeltaViewInsertion">
    <w:name w:val="DeltaView Insertion"/>
    <w:rsid w:val="00171C65"/>
    <w:rPr>
      <w:b/>
      <w:i/>
      <w:spacing w:val="0"/>
      <w:lang w:val="bg-BG" w:eastAsia="bg-BG"/>
    </w:rPr>
  </w:style>
  <w:style w:type="paragraph" w:customStyle="1" w:styleId="Text1">
    <w:name w:val="Text 1"/>
    <w:basedOn w:val="Normal"/>
    <w:rsid w:val="00171C65"/>
    <w:pPr>
      <w:spacing w:before="120" w:after="120"/>
      <w:ind w:left="850"/>
      <w:jc w:val="both"/>
    </w:pPr>
    <w:rPr>
      <w:rFonts w:ascii="Times New Roman" w:hAnsi="Times New Roman"/>
      <w:sz w:val="24"/>
      <w:lang w:eastAsia="bg-BG"/>
    </w:rPr>
  </w:style>
  <w:style w:type="paragraph" w:customStyle="1" w:styleId="NormalLeft">
    <w:name w:val="Normal Left"/>
    <w:basedOn w:val="Normal"/>
    <w:rsid w:val="00171C65"/>
    <w:pPr>
      <w:spacing w:before="120" w:after="120"/>
    </w:pPr>
    <w:rPr>
      <w:rFonts w:ascii="Times New Roman" w:hAnsi="Times New Roman"/>
      <w:sz w:val="24"/>
      <w:lang w:eastAsia="bg-BG"/>
    </w:rPr>
  </w:style>
  <w:style w:type="paragraph" w:customStyle="1" w:styleId="Tiret0">
    <w:name w:val="Tiret 0"/>
    <w:basedOn w:val="Normal"/>
    <w:rsid w:val="00171C65"/>
    <w:pPr>
      <w:numPr>
        <w:numId w:val="10"/>
      </w:numPr>
      <w:spacing w:before="120" w:after="120"/>
      <w:jc w:val="both"/>
    </w:pPr>
    <w:rPr>
      <w:rFonts w:ascii="Times New Roman" w:hAnsi="Times New Roman"/>
      <w:sz w:val="24"/>
      <w:lang w:eastAsia="bg-BG"/>
    </w:rPr>
  </w:style>
  <w:style w:type="paragraph" w:customStyle="1" w:styleId="Tiret1">
    <w:name w:val="Tiret 1"/>
    <w:basedOn w:val="Normal"/>
    <w:rsid w:val="00171C65"/>
    <w:pPr>
      <w:numPr>
        <w:numId w:val="11"/>
      </w:numPr>
      <w:spacing w:before="120" w:after="120"/>
      <w:jc w:val="both"/>
    </w:pPr>
    <w:rPr>
      <w:rFonts w:ascii="Times New Roman" w:hAnsi="Times New Roman"/>
      <w:sz w:val="24"/>
      <w:lang w:eastAsia="bg-BG"/>
    </w:rPr>
  </w:style>
  <w:style w:type="paragraph" w:customStyle="1" w:styleId="NumPar1">
    <w:name w:val="NumPar 1"/>
    <w:basedOn w:val="Normal"/>
    <w:next w:val="Text1"/>
    <w:rsid w:val="00171C65"/>
    <w:pPr>
      <w:numPr>
        <w:numId w:val="12"/>
      </w:numPr>
      <w:spacing w:before="120" w:after="120"/>
      <w:jc w:val="both"/>
    </w:pPr>
    <w:rPr>
      <w:rFonts w:ascii="Times New Roman" w:hAnsi="Times New Roman"/>
      <w:sz w:val="24"/>
      <w:lang w:eastAsia="bg-BG"/>
    </w:rPr>
  </w:style>
  <w:style w:type="paragraph" w:customStyle="1" w:styleId="NumPar2">
    <w:name w:val="NumPar 2"/>
    <w:basedOn w:val="Normal"/>
    <w:next w:val="Text1"/>
    <w:rsid w:val="00171C65"/>
    <w:pPr>
      <w:numPr>
        <w:ilvl w:val="1"/>
        <w:numId w:val="12"/>
      </w:numPr>
      <w:spacing w:before="120" w:after="120"/>
      <w:jc w:val="both"/>
    </w:pPr>
    <w:rPr>
      <w:rFonts w:ascii="Times New Roman" w:hAnsi="Times New Roman"/>
      <w:sz w:val="24"/>
      <w:lang w:eastAsia="bg-BG"/>
    </w:rPr>
  </w:style>
  <w:style w:type="paragraph" w:customStyle="1" w:styleId="NumPar3">
    <w:name w:val="NumPar 3"/>
    <w:basedOn w:val="Normal"/>
    <w:next w:val="Text1"/>
    <w:rsid w:val="00171C65"/>
    <w:pPr>
      <w:numPr>
        <w:ilvl w:val="2"/>
        <w:numId w:val="12"/>
      </w:numPr>
      <w:spacing w:before="120" w:after="120"/>
      <w:jc w:val="both"/>
    </w:pPr>
    <w:rPr>
      <w:rFonts w:ascii="Times New Roman" w:hAnsi="Times New Roman"/>
      <w:sz w:val="24"/>
      <w:lang w:eastAsia="bg-BG"/>
    </w:rPr>
  </w:style>
  <w:style w:type="paragraph" w:customStyle="1" w:styleId="NumPar4">
    <w:name w:val="NumPar 4"/>
    <w:basedOn w:val="Normal"/>
    <w:next w:val="Text1"/>
    <w:rsid w:val="00171C65"/>
    <w:pPr>
      <w:numPr>
        <w:ilvl w:val="3"/>
        <w:numId w:val="12"/>
      </w:numPr>
      <w:spacing w:before="120" w:after="120"/>
      <w:jc w:val="both"/>
    </w:pPr>
    <w:rPr>
      <w:rFonts w:ascii="Times New Roman" w:hAnsi="Times New Roman"/>
      <w:sz w:val="24"/>
      <w:lang w:eastAsia="bg-BG"/>
    </w:rPr>
  </w:style>
  <w:style w:type="paragraph" w:customStyle="1" w:styleId="ChapterTitle">
    <w:name w:val="ChapterTitle"/>
    <w:basedOn w:val="Normal"/>
    <w:next w:val="Normal"/>
    <w:rsid w:val="00171C65"/>
    <w:pPr>
      <w:keepNext/>
      <w:spacing w:before="120" w:after="360"/>
      <w:jc w:val="center"/>
    </w:pPr>
    <w:rPr>
      <w:rFonts w:ascii="Times New Roman" w:hAnsi="Times New Roman"/>
      <w:b/>
      <w:sz w:val="32"/>
      <w:lang w:eastAsia="bg-BG"/>
    </w:rPr>
  </w:style>
  <w:style w:type="paragraph" w:customStyle="1" w:styleId="SectionTitle">
    <w:name w:val="SectionTitle"/>
    <w:basedOn w:val="Normal"/>
    <w:next w:val="Heading1"/>
    <w:rsid w:val="00171C65"/>
    <w:pPr>
      <w:keepNext/>
      <w:spacing w:before="120" w:after="360"/>
      <w:jc w:val="center"/>
    </w:pPr>
    <w:rPr>
      <w:rFonts w:ascii="Times New Roman" w:hAnsi="Times New Roman"/>
      <w:b/>
      <w:smallCaps/>
      <w:sz w:val="28"/>
      <w:lang w:eastAsia="bg-BG"/>
    </w:rPr>
  </w:style>
  <w:style w:type="paragraph" w:customStyle="1" w:styleId="Annexetitre">
    <w:name w:val="Annexe titre"/>
    <w:basedOn w:val="Normal"/>
    <w:next w:val="Normal"/>
    <w:rsid w:val="00171C65"/>
    <w:pPr>
      <w:spacing w:before="120" w:after="120"/>
      <w:jc w:val="center"/>
    </w:pPr>
    <w:rPr>
      <w:rFonts w:ascii="Times New Roman" w:hAnsi="Times New Roman"/>
      <w:b/>
      <w:sz w:val="24"/>
      <w:u w:val="single"/>
      <w:lang w:eastAsia="bg-BG"/>
    </w:rPr>
  </w:style>
  <w:style w:type="paragraph" w:customStyle="1" w:styleId="stily">
    <w:name w:val="stily"/>
    <w:basedOn w:val="Normal"/>
    <w:qFormat/>
    <w:rsid w:val="008C5C74"/>
    <w:pPr>
      <w:numPr>
        <w:numId w:val="13"/>
      </w:numPr>
      <w:tabs>
        <w:tab w:val="left" w:pos="708"/>
      </w:tabs>
      <w:ind w:left="142" w:hanging="142"/>
    </w:pPr>
    <w:rPr>
      <w:rFonts w:ascii="Bookman Old Style" w:eastAsia="Times New Roman" w:hAnsi="Bookman Old Style" w:cs="Arial"/>
      <w:noProof/>
      <w:sz w:val="24"/>
      <w:szCs w:val="24"/>
    </w:rPr>
  </w:style>
  <w:style w:type="numbering" w:customStyle="1" w:styleId="ImportedStyle101">
    <w:name w:val="Imported Style 101"/>
    <w:rsid w:val="008C5C74"/>
    <w:pPr>
      <w:numPr>
        <w:numId w:val="14"/>
      </w:numPr>
    </w:pPr>
  </w:style>
  <w:style w:type="numbering" w:customStyle="1" w:styleId="ImportedStyle4">
    <w:name w:val="Imported Style 4"/>
    <w:rsid w:val="005F5F0D"/>
    <w:pPr>
      <w:numPr>
        <w:numId w:val="16"/>
      </w:numPr>
    </w:pPr>
  </w:style>
  <w:style w:type="numbering" w:customStyle="1" w:styleId="ImportedStyle1011">
    <w:name w:val="Imported Style 1011"/>
    <w:rsid w:val="005F5F0D"/>
    <w:pPr>
      <w:numPr>
        <w:numId w:val="24"/>
      </w:numPr>
    </w:pPr>
  </w:style>
  <w:style w:type="numbering" w:customStyle="1" w:styleId="ImportedStyle9">
    <w:name w:val="Imported Style 9"/>
    <w:rsid w:val="005F5F0D"/>
    <w:pPr>
      <w:numPr>
        <w:numId w:val="17"/>
      </w:numPr>
    </w:pPr>
  </w:style>
  <w:style w:type="numbering" w:customStyle="1" w:styleId="ImportedStyle81">
    <w:name w:val="Imported Style 81"/>
    <w:rsid w:val="005F5F0D"/>
    <w:pPr>
      <w:numPr>
        <w:numId w:val="25"/>
      </w:numPr>
    </w:pPr>
  </w:style>
  <w:style w:type="character" w:customStyle="1" w:styleId="FontStyle18">
    <w:name w:val="Font Style18"/>
    <w:basedOn w:val="DefaultParagraphFont"/>
    <w:uiPriority w:val="99"/>
    <w:rsid w:val="00C10AEB"/>
    <w:rPr>
      <w:rFonts w:ascii="Bookman Old Style" w:hAnsi="Bookman Old Style" w:cs="Bookman Old Style"/>
      <w:color w:val="000000"/>
      <w:sz w:val="20"/>
      <w:szCs w:val="20"/>
    </w:rPr>
  </w:style>
  <w:style w:type="character" w:customStyle="1" w:styleId="FontStyle19">
    <w:name w:val="Font Style19"/>
    <w:basedOn w:val="DefaultParagraphFont"/>
    <w:uiPriority w:val="99"/>
    <w:rsid w:val="00C10AEB"/>
    <w:rPr>
      <w:rFonts w:ascii="Arial" w:hAnsi="Arial" w:cs="Arial"/>
      <w:b/>
      <w:bCs/>
      <w:color w:val="000000"/>
      <w:sz w:val="20"/>
      <w:szCs w:val="20"/>
    </w:rPr>
  </w:style>
  <w:style w:type="numbering" w:customStyle="1" w:styleId="1ai3">
    <w:name w:val="1 / a / i3"/>
    <w:basedOn w:val="NoList"/>
    <w:next w:val="1ai"/>
    <w:uiPriority w:val="99"/>
    <w:unhideWhenUsed/>
    <w:rsid w:val="0093371C"/>
  </w:style>
  <w:style w:type="character" w:styleId="UnresolvedMention">
    <w:name w:val="Unresolved Mention"/>
    <w:basedOn w:val="DefaultParagraphFont"/>
    <w:uiPriority w:val="99"/>
    <w:semiHidden/>
    <w:unhideWhenUsed/>
    <w:rsid w:val="00342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13875388">
      <w:bodyDiv w:val="1"/>
      <w:marLeft w:val="0"/>
      <w:marRight w:val="0"/>
      <w:marTop w:val="0"/>
      <w:marBottom w:val="0"/>
      <w:divBdr>
        <w:top w:val="none" w:sz="0" w:space="0" w:color="auto"/>
        <w:left w:val="none" w:sz="0" w:space="0" w:color="auto"/>
        <w:bottom w:val="none" w:sz="0" w:space="0" w:color="auto"/>
        <w:right w:val="none" w:sz="0" w:space="0" w:color="auto"/>
      </w:divBdr>
    </w:div>
    <w:div w:id="315493652">
      <w:bodyDiv w:val="1"/>
      <w:marLeft w:val="0"/>
      <w:marRight w:val="0"/>
      <w:marTop w:val="0"/>
      <w:marBottom w:val="0"/>
      <w:divBdr>
        <w:top w:val="none" w:sz="0" w:space="0" w:color="auto"/>
        <w:left w:val="none" w:sz="0" w:space="0" w:color="auto"/>
        <w:bottom w:val="none" w:sz="0" w:space="0" w:color="auto"/>
        <w:right w:val="none" w:sz="0" w:space="0" w:color="auto"/>
      </w:divBdr>
    </w:div>
    <w:div w:id="353386532">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420638383">
      <w:bodyDiv w:val="1"/>
      <w:marLeft w:val="0"/>
      <w:marRight w:val="0"/>
      <w:marTop w:val="0"/>
      <w:marBottom w:val="0"/>
      <w:divBdr>
        <w:top w:val="none" w:sz="0" w:space="0" w:color="auto"/>
        <w:left w:val="none" w:sz="0" w:space="0" w:color="auto"/>
        <w:bottom w:val="none" w:sz="0" w:space="0" w:color="auto"/>
        <w:right w:val="none" w:sz="0" w:space="0" w:color="auto"/>
      </w:divBdr>
    </w:div>
    <w:div w:id="584415950">
      <w:bodyDiv w:val="1"/>
      <w:marLeft w:val="0"/>
      <w:marRight w:val="0"/>
      <w:marTop w:val="0"/>
      <w:marBottom w:val="0"/>
      <w:divBdr>
        <w:top w:val="none" w:sz="0" w:space="0" w:color="auto"/>
        <w:left w:val="none" w:sz="0" w:space="0" w:color="auto"/>
        <w:bottom w:val="none" w:sz="0" w:space="0" w:color="auto"/>
        <w:right w:val="none" w:sz="0" w:space="0" w:color="auto"/>
      </w:divBdr>
    </w:div>
    <w:div w:id="675961111">
      <w:bodyDiv w:val="1"/>
      <w:marLeft w:val="0"/>
      <w:marRight w:val="0"/>
      <w:marTop w:val="0"/>
      <w:marBottom w:val="0"/>
      <w:divBdr>
        <w:top w:val="none" w:sz="0" w:space="0" w:color="auto"/>
        <w:left w:val="none" w:sz="0" w:space="0" w:color="auto"/>
        <w:bottom w:val="none" w:sz="0" w:space="0" w:color="auto"/>
        <w:right w:val="none" w:sz="0" w:space="0" w:color="auto"/>
      </w:divBdr>
    </w:div>
    <w:div w:id="787428528">
      <w:bodyDiv w:val="1"/>
      <w:marLeft w:val="0"/>
      <w:marRight w:val="0"/>
      <w:marTop w:val="0"/>
      <w:marBottom w:val="0"/>
      <w:divBdr>
        <w:top w:val="none" w:sz="0" w:space="0" w:color="auto"/>
        <w:left w:val="none" w:sz="0" w:space="0" w:color="auto"/>
        <w:bottom w:val="none" w:sz="0" w:space="0" w:color="auto"/>
        <w:right w:val="none" w:sz="0" w:space="0" w:color="auto"/>
      </w:divBdr>
    </w:div>
    <w:div w:id="794911804">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70236868">
      <w:bodyDiv w:val="1"/>
      <w:marLeft w:val="0"/>
      <w:marRight w:val="0"/>
      <w:marTop w:val="0"/>
      <w:marBottom w:val="0"/>
      <w:divBdr>
        <w:top w:val="none" w:sz="0" w:space="0" w:color="auto"/>
        <w:left w:val="none" w:sz="0" w:space="0" w:color="auto"/>
        <w:bottom w:val="none" w:sz="0" w:space="0" w:color="auto"/>
        <w:right w:val="none" w:sz="0" w:space="0" w:color="auto"/>
      </w:divBdr>
    </w:div>
    <w:div w:id="1398675006">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1765958411">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sofiyskavoda.bg/profil-na-kupuvach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2.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A754D53-EE39-4BF7-8AF7-46ED87DCC29E}">
  <ds:schemaRefs>
    <ds:schemaRef ds:uri="http://schemas.openxmlformats.org/officeDocument/2006/bibliography"/>
  </ds:schemaRefs>
</ds:datastoreItem>
</file>

<file path=customXml/itemProps4.xml><?xml version="1.0" encoding="utf-8"?>
<ds:datastoreItem xmlns:ds="http://schemas.openxmlformats.org/officeDocument/2006/customXml" ds:itemID="{C8E039AA-7076-459C-8487-E666443B57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22</Pages>
  <Words>7122</Words>
  <Characters>40601</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Rosica Dabova</dc:creator>
  <cp:lastModifiedBy>Yakimova, Valeriya Radilova</cp:lastModifiedBy>
  <cp:revision>30</cp:revision>
  <cp:lastPrinted>2025-07-11T09:57:00Z</cp:lastPrinted>
  <dcterms:created xsi:type="dcterms:W3CDTF">2025-03-14T11:10:00Z</dcterms:created>
  <dcterms:modified xsi:type="dcterms:W3CDTF">2025-10-27T07:47:00Z</dcterms:modified>
</cp:coreProperties>
</file>